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BD986" w14:textId="77777777" w:rsidR="00EE4A2F" w:rsidRPr="00E93674" w:rsidRDefault="00EE4A2F" w:rsidP="00053A54">
      <w:pPr>
        <w:tabs>
          <w:tab w:val="left" w:pos="6760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5F3B1AD" w14:textId="41A5ED18" w:rsidR="00AE5774" w:rsidRDefault="00D21F0E" w:rsidP="0056304C">
      <w:pPr>
        <w:tabs>
          <w:tab w:val="left" w:pos="1980"/>
        </w:tabs>
        <w:rPr>
          <w:rFonts w:asciiTheme="minorHAnsi" w:hAnsiTheme="minorHAnsi" w:cstheme="minorHAnsi"/>
          <w:b/>
          <w:sz w:val="22"/>
          <w:szCs w:val="22"/>
        </w:rPr>
      </w:pPr>
      <w:r w:rsidRPr="00D25E4D">
        <w:rPr>
          <w:rFonts w:asciiTheme="minorHAnsi" w:hAnsiTheme="minorHAnsi" w:cstheme="minorHAnsi"/>
          <w:b/>
          <w:sz w:val="22"/>
          <w:szCs w:val="22"/>
        </w:rPr>
        <w:t>D</w:t>
      </w:r>
      <w:r w:rsidR="00AA28C2" w:rsidRPr="00D25E4D">
        <w:rPr>
          <w:rFonts w:asciiTheme="minorHAnsi" w:hAnsiTheme="minorHAnsi" w:cstheme="minorHAnsi"/>
          <w:b/>
          <w:sz w:val="22"/>
          <w:szCs w:val="22"/>
        </w:rPr>
        <w:t>.</w:t>
      </w:r>
      <w:r w:rsidR="006F003D" w:rsidRPr="00D25E4D">
        <w:rPr>
          <w:rFonts w:asciiTheme="minorHAnsi" w:hAnsiTheme="minorHAnsi" w:cstheme="minorHAnsi"/>
          <w:b/>
          <w:sz w:val="22"/>
          <w:szCs w:val="22"/>
        </w:rPr>
        <w:t>202</w:t>
      </w:r>
      <w:r w:rsidR="00811634">
        <w:rPr>
          <w:rFonts w:asciiTheme="minorHAnsi" w:hAnsiTheme="minorHAnsi" w:cstheme="minorHAnsi"/>
          <w:b/>
          <w:sz w:val="22"/>
          <w:szCs w:val="22"/>
        </w:rPr>
        <w:t>3</w:t>
      </w:r>
      <w:r w:rsidR="008248D1" w:rsidRPr="00D25E4D">
        <w:rPr>
          <w:rFonts w:asciiTheme="minorHAnsi" w:hAnsiTheme="minorHAnsi" w:cstheme="minorHAnsi"/>
          <w:b/>
          <w:sz w:val="22"/>
          <w:szCs w:val="22"/>
        </w:rPr>
        <w:t>.</w:t>
      </w:r>
      <w:r w:rsidR="009434CA">
        <w:rPr>
          <w:rFonts w:asciiTheme="minorHAnsi" w:hAnsiTheme="minorHAnsi" w:cstheme="minorHAnsi"/>
          <w:b/>
          <w:sz w:val="22"/>
          <w:szCs w:val="22"/>
        </w:rPr>
        <w:t>1</w:t>
      </w:r>
      <w:r w:rsidR="00A823F8">
        <w:rPr>
          <w:rFonts w:asciiTheme="minorHAnsi" w:hAnsiTheme="minorHAnsi" w:cstheme="minorHAnsi"/>
          <w:b/>
          <w:sz w:val="22"/>
          <w:szCs w:val="22"/>
        </w:rPr>
        <w:t>2</w:t>
      </w:r>
      <w:r w:rsidR="009434CA">
        <w:rPr>
          <w:rFonts w:asciiTheme="minorHAnsi" w:hAnsiTheme="minorHAnsi" w:cstheme="minorHAnsi"/>
          <w:b/>
          <w:sz w:val="22"/>
          <w:szCs w:val="22"/>
        </w:rPr>
        <w:t>.</w:t>
      </w:r>
      <w:r w:rsidR="00A823F8">
        <w:rPr>
          <w:rFonts w:asciiTheme="minorHAnsi" w:hAnsiTheme="minorHAnsi" w:cstheme="minorHAnsi"/>
          <w:b/>
          <w:sz w:val="22"/>
          <w:szCs w:val="22"/>
        </w:rPr>
        <w:t>06</w:t>
      </w:r>
      <w:r w:rsidR="009434CA">
        <w:rPr>
          <w:rFonts w:asciiTheme="minorHAnsi" w:hAnsiTheme="minorHAnsi" w:cstheme="minorHAnsi"/>
          <w:b/>
          <w:sz w:val="22"/>
          <w:szCs w:val="22"/>
        </w:rPr>
        <w:t>.</w:t>
      </w:r>
      <w:r w:rsidR="00990433">
        <w:rPr>
          <w:rFonts w:asciiTheme="minorHAnsi" w:hAnsiTheme="minorHAnsi" w:cstheme="minorHAnsi"/>
          <w:b/>
          <w:sz w:val="22"/>
          <w:szCs w:val="22"/>
        </w:rPr>
        <w:t>3</w:t>
      </w:r>
      <w:r w:rsidR="00914577">
        <w:rPr>
          <w:rFonts w:asciiTheme="minorHAnsi" w:hAnsiTheme="minorHAnsi" w:cstheme="minorHAnsi"/>
          <w:b/>
          <w:sz w:val="22"/>
          <w:szCs w:val="22"/>
        </w:rPr>
        <w:t>.</w:t>
      </w:r>
      <w:r w:rsidR="00A823F8">
        <w:rPr>
          <w:rFonts w:asciiTheme="minorHAnsi" w:hAnsiTheme="minorHAnsi" w:cstheme="minorHAnsi"/>
          <w:b/>
          <w:sz w:val="22"/>
          <w:szCs w:val="22"/>
        </w:rPr>
        <w:t>3</w:t>
      </w:r>
    </w:p>
    <w:p w14:paraId="0EAF6EEB" w14:textId="77777777" w:rsidR="00B37273" w:rsidRPr="00E93674" w:rsidRDefault="00B37273" w:rsidP="0056304C">
      <w:pPr>
        <w:tabs>
          <w:tab w:val="left" w:pos="1980"/>
        </w:tabs>
        <w:rPr>
          <w:rFonts w:asciiTheme="minorHAnsi" w:hAnsiTheme="minorHAnsi" w:cstheme="minorHAnsi"/>
          <w:b/>
          <w:sz w:val="22"/>
          <w:szCs w:val="22"/>
        </w:rPr>
      </w:pPr>
    </w:p>
    <w:p w14:paraId="28D261A3" w14:textId="370D3BC1" w:rsidR="008248D1" w:rsidRDefault="00990433" w:rsidP="00F61B25">
      <w:pPr>
        <w:tabs>
          <w:tab w:val="left" w:pos="6760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B3727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AA7AEF">
        <w:rPr>
          <w:rFonts w:asciiTheme="minorHAnsi" w:hAnsiTheme="minorHAnsi" w:cstheme="minorHAnsi"/>
          <w:b/>
          <w:bCs/>
          <w:sz w:val="22"/>
          <w:szCs w:val="22"/>
        </w:rPr>
        <w:t>–</w:t>
      </w:r>
      <w:r w:rsidR="00B3727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9B19CF">
        <w:rPr>
          <w:rFonts w:asciiTheme="minorHAnsi" w:hAnsiTheme="minorHAnsi" w:cstheme="minorHAnsi"/>
          <w:b/>
          <w:bCs/>
          <w:sz w:val="22"/>
          <w:szCs w:val="22"/>
        </w:rPr>
        <w:t>STRATEGIE ET PLANIFICATION DE LA MOBILITE</w:t>
      </w:r>
    </w:p>
    <w:p w14:paraId="3613D8B4" w14:textId="77777777" w:rsidR="00B37273" w:rsidRPr="00E93674" w:rsidRDefault="00B37273" w:rsidP="00F61B25">
      <w:pPr>
        <w:tabs>
          <w:tab w:val="left" w:pos="6760"/>
        </w:tabs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0C82790" w14:textId="4141A7DC" w:rsidR="00914577" w:rsidRPr="00914577" w:rsidRDefault="00990433" w:rsidP="00914577">
      <w:pPr>
        <w:tabs>
          <w:tab w:val="left" w:pos="6760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Hlk66714914"/>
      <w:r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9434CA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A823F8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B3727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83515C">
        <w:rPr>
          <w:rFonts w:asciiTheme="minorHAnsi" w:hAnsiTheme="minorHAnsi" w:cstheme="minorHAnsi"/>
          <w:b/>
          <w:bCs/>
          <w:sz w:val="22"/>
          <w:szCs w:val="22"/>
        </w:rPr>
        <w:t>–</w:t>
      </w:r>
      <w:r w:rsidR="00F61B25" w:rsidRPr="00E9367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bookmarkStart w:id="1" w:name="_Ref129080574"/>
      <w:bookmarkEnd w:id="0"/>
      <w:r w:rsidR="00914577" w:rsidRPr="00914577">
        <w:rPr>
          <w:rFonts w:asciiTheme="minorHAnsi" w:hAnsiTheme="minorHAnsi" w:cstheme="minorHAnsi"/>
          <w:b/>
          <w:bCs/>
          <w:sz w:val="22"/>
          <w:szCs w:val="22"/>
        </w:rPr>
        <w:t>Adoption du pacte '' place aéroportuaire de Toulouse-Blagnac : construire ensemble un futur désirable ''</w:t>
      </w:r>
    </w:p>
    <w:p w14:paraId="21470F3A" w14:textId="77777777" w:rsidR="00914577" w:rsidRDefault="00914577" w:rsidP="00712E86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p w14:paraId="6A9C397D" w14:textId="6ECE3AA2" w:rsidR="00914577" w:rsidRPr="00712E86" w:rsidRDefault="00C718BE" w:rsidP="00C63DDC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12E86">
        <w:rPr>
          <w:rFonts w:asciiTheme="minorHAnsi" w:hAnsiTheme="minorHAnsi" w:cstheme="minorHAnsi"/>
          <w:sz w:val="22"/>
          <w:szCs w:val="22"/>
        </w:rPr>
        <w:t>L’Etat a exprimé la nécessité de préserver le rôle économique majeur de la plateforme aéroportuaire</w:t>
      </w:r>
      <w:r w:rsidR="00712E86">
        <w:rPr>
          <w:rFonts w:asciiTheme="minorHAnsi" w:hAnsiTheme="minorHAnsi" w:cstheme="minorHAnsi"/>
          <w:sz w:val="22"/>
          <w:szCs w:val="22"/>
        </w:rPr>
        <w:t xml:space="preserve"> </w:t>
      </w:r>
      <w:r w:rsidRPr="00712E86">
        <w:rPr>
          <w:rFonts w:asciiTheme="minorHAnsi" w:hAnsiTheme="minorHAnsi" w:cstheme="minorHAnsi"/>
          <w:sz w:val="22"/>
          <w:szCs w:val="22"/>
        </w:rPr>
        <w:t>de Toulouse-Blagnac, site stratégique pour l’économie locale, nationale et européenne,</w:t>
      </w:r>
      <w:r w:rsidR="00712E86">
        <w:rPr>
          <w:rFonts w:asciiTheme="minorHAnsi" w:hAnsiTheme="minorHAnsi" w:cstheme="minorHAnsi"/>
          <w:sz w:val="22"/>
          <w:szCs w:val="22"/>
        </w:rPr>
        <w:t xml:space="preserve"> </w:t>
      </w:r>
      <w:r w:rsidRPr="00712E86">
        <w:rPr>
          <w:rFonts w:asciiTheme="minorHAnsi" w:hAnsiTheme="minorHAnsi" w:cstheme="minorHAnsi"/>
          <w:sz w:val="22"/>
          <w:szCs w:val="22"/>
        </w:rPr>
        <w:t>tout en l’inscrivant dans le cadre d’un développement durable intégrant les préoccupations</w:t>
      </w:r>
      <w:r w:rsidR="00712E86">
        <w:rPr>
          <w:rFonts w:asciiTheme="minorHAnsi" w:hAnsiTheme="minorHAnsi" w:cstheme="minorHAnsi"/>
          <w:sz w:val="22"/>
          <w:szCs w:val="22"/>
        </w:rPr>
        <w:t xml:space="preserve"> </w:t>
      </w:r>
      <w:r w:rsidRPr="00712E86">
        <w:rPr>
          <w:rFonts w:asciiTheme="minorHAnsi" w:hAnsiTheme="minorHAnsi" w:cstheme="minorHAnsi"/>
          <w:sz w:val="22"/>
          <w:szCs w:val="22"/>
        </w:rPr>
        <w:t>de l’ensemble des parties prenantes (habitants, usagers, collectivités et acteurs économiques).</w:t>
      </w:r>
    </w:p>
    <w:p w14:paraId="04D9B7EB" w14:textId="40F7ADA0" w:rsidR="00C718BE" w:rsidRPr="00712E86" w:rsidRDefault="00C718BE" w:rsidP="00C63DDC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12E86">
        <w:rPr>
          <w:rFonts w:asciiTheme="minorHAnsi" w:hAnsiTheme="minorHAnsi" w:cstheme="minorHAnsi"/>
          <w:color w:val="000000"/>
          <w:sz w:val="22"/>
          <w:szCs w:val="22"/>
        </w:rPr>
        <w:t xml:space="preserve">Cette volonté est partagée par </w:t>
      </w:r>
      <w:proofErr w:type="spellStart"/>
      <w:r w:rsidRPr="00712E86">
        <w:rPr>
          <w:rFonts w:asciiTheme="minorHAnsi" w:hAnsiTheme="minorHAnsi" w:cstheme="minorHAnsi"/>
          <w:color w:val="000000"/>
          <w:sz w:val="22"/>
          <w:szCs w:val="22"/>
        </w:rPr>
        <w:t>Tiss</w:t>
      </w:r>
      <w:r w:rsidR="00712E86">
        <w:rPr>
          <w:rFonts w:asciiTheme="minorHAnsi" w:hAnsiTheme="minorHAnsi" w:cstheme="minorHAnsi"/>
          <w:color w:val="000000"/>
          <w:sz w:val="22"/>
          <w:szCs w:val="22"/>
        </w:rPr>
        <w:t>é</w:t>
      </w:r>
      <w:r w:rsidRPr="00712E86">
        <w:rPr>
          <w:rFonts w:asciiTheme="minorHAnsi" w:hAnsiTheme="minorHAnsi" w:cstheme="minorHAnsi"/>
          <w:color w:val="000000"/>
          <w:sz w:val="22"/>
          <w:szCs w:val="22"/>
        </w:rPr>
        <w:t>o</w:t>
      </w:r>
      <w:proofErr w:type="spellEnd"/>
      <w:r w:rsidRPr="00712E86">
        <w:rPr>
          <w:rFonts w:asciiTheme="minorHAnsi" w:hAnsiTheme="minorHAnsi" w:cstheme="minorHAnsi"/>
          <w:color w:val="000000"/>
          <w:sz w:val="22"/>
          <w:szCs w:val="22"/>
        </w:rPr>
        <w:t xml:space="preserve"> Collectivités</w:t>
      </w:r>
      <w:r w:rsidR="00BD68CE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712E8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BD68CE" w:rsidRPr="00712E86">
        <w:rPr>
          <w:rFonts w:asciiTheme="minorHAnsi" w:hAnsiTheme="minorHAnsi" w:cstheme="minorHAnsi"/>
          <w:color w:val="000000"/>
          <w:sz w:val="22"/>
          <w:szCs w:val="22"/>
        </w:rPr>
        <w:t>d</w:t>
      </w:r>
      <w:r w:rsidR="00BD68CE">
        <w:rPr>
          <w:rFonts w:asciiTheme="minorHAnsi" w:hAnsiTheme="minorHAnsi" w:cstheme="minorHAnsi"/>
          <w:color w:val="000000"/>
          <w:sz w:val="22"/>
          <w:szCs w:val="22"/>
        </w:rPr>
        <w:t>ont</w:t>
      </w:r>
      <w:r w:rsidR="00BD68CE" w:rsidRPr="00712E8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712E86">
        <w:rPr>
          <w:rFonts w:asciiTheme="minorHAnsi" w:hAnsiTheme="minorHAnsi" w:cstheme="minorHAnsi"/>
          <w:color w:val="000000"/>
          <w:sz w:val="22"/>
          <w:szCs w:val="22"/>
        </w:rPr>
        <w:t>les objectifs seront développés dans son</w:t>
      </w:r>
      <w:r w:rsidR="00712E8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712E86">
        <w:rPr>
          <w:rFonts w:asciiTheme="minorHAnsi" w:hAnsiTheme="minorHAnsi" w:cstheme="minorHAnsi"/>
          <w:color w:val="000000"/>
          <w:sz w:val="22"/>
          <w:szCs w:val="22"/>
        </w:rPr>
        <w:t>plan de mobilités 2040</w:t>
      </w:r>
      <w:r w:rsidR="00C63DDC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712E8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556E2490" w14:textId="77777777" w:rsidR="00C63DDC" w:rsidRDefault="00142036" w:rsidP="00C63DDC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12E86">
        <w:rPr>
          <w:rFonts w:asciiTheme="minorHAnsi" w:hAnsiTheme="minorHAnsi" w:cstheme="minorHAnsi"/>
          <w:sz w:val="22"/>
          <w:szCs w:val="22"/>
        </w:rPr>
        <w:t>C’est dans cet objectif que l’Etat, en lien avec la métropole et les communes concernées (notamment</w:t>
      </w:r>
      <w:r w:rsidR="00712E86">
        <w:rPr>
          <w:rFonts w:asciiTheme="minorHAnsi" w:hAnsiTheme="minorHAnsi" w:cstheme="minorHAnsi"/>
          <w:sz w:val="22"/>
          <w:szCs w:val="22"/>
        </w:rPr>
        <w:t xml:space="preserve"> </w:t>
      </w:r>
      <w:r w:rsidRPr="00712E86">
        <w:rPr>
          <w:rFonts w:asciiTheme="minorHAnsi" w:hAnsiTheme="minorHAnsi" w:cstheme="minorHAnsi"/>
          <w:sz w:val="22"/>
          <w:szCs w:val="22"/>
        </w:rPr>
        <w:t xml:space="preserve">celles du nord de l’agglomération), avec le </w:t>
      </w:r>
      <w:r w:rsidR="00C63DDC">
        <w:rPr>
          <w:rFonts w:asciiTheme="minorHAnsi" w:hAnsiTheme="minorHAnsi" w:cstheme="minorHAnsi"/>
          <w:sz w:val="22"/>
          <w:szCs w:val="22"/>
        </w:rPr>
        <w:t>C</w:t>
      </w:r>
      <w:r w:rsidRPr="00712E86">
        <w:rPr>
          <w:rFonts w:asciiTheme="minorHAnsi" w:hAnsiTheme="minorHAnsi" w:cstheme="minorHAnsi"/>
          <w:sz w:val="22"/>
          <w:szCs w:val="22"/>
        </w:rPr>
        <w:t xml:space="preserve">onseil </w:t>
      </w:r>
      <w:r w:rsidR="00C63DDC">
        <w:rPr>
          <w:rFonts w:asciiTheme="minorHAnsi" w:hAnsiTheme="minorHAnsi" w:cstheme="minorHAnsi"/>
          <w:sz w:val="22"/>
          <w:szCs w:val="22"/>
        </w:rPr>
        <w:t>D</w:t>
      </w:r>
      <w:r w:rsidRPr="00712E86">
        <w:rPr>
          <w:rFonts w:asciiTheme="minorHAnsi" w:hAnsiTheme="minorHAnsi" w:cstheme="minorHAnsi"/>
          <w:sz w:val="22"/>
          <w:szCs w:val="22"/>
        </w:rPr>
        <w:t>épartemental de la Haute-Garonne</w:t>
      </w:r>
      <w:r w:rsidR="00712E86">
        <w:rPr>
          <w:rFonts w:asciiTheme="minorHAnsi" w:hAnsiTheme="minorHAnsi" w:cstheme="minorHAnsi"/>
          <w:sz w:val="22"/>
          <w:szCs w:val="22"/>
        </w:rPr>
        <w:t xml:space="preserve"> </w:t>
      </w:r>
      <w:r w:rsidRPr="00712E86">
        <w:rPr>
          <w:rFonts w:asciiTheme="minorHAnsi" w:hAnsiTheme="minorHAnsi" w:cstheme="minorHAnsi"/>
          <w:sz w:val="22"/>
          <w:szCs w:val="22"/>
        </w:rPr>
        <w:t>et la Région Occitanie, a initié et animé une démarche originale « d’atelier des territoires</w:t>
      </w:r>
      <w:r w:rsidR="00712E86">
        <w:rPr>
          <w:rFonts w:asciiTheme="minorHAnsi" w:hAnsiTheme="minorHAnsi" w:cstheme="minorHAnsi"/>
          <w:sz w:val="22"/>
          <w:szCs w:val="22"/>
        </w:rPr>
        <w:t xml:space="preserve"> </w:t>
      </w:r>
      <w:r w:rsidRPr="00712E86">
        <w:rPr>
          <w:rFonts w:asciiTheme="minorHAnsi" w:hAnsiTheme="minorHAnsi" w:cstheme="minorHAnsi"/>
          <w:sz w:val="22"/>
          <w:szCs w:val="22"/>
        </w:rPr>
        <w:t>».</w:t>
      </w:r>
    </w:p>
    <w:p w14:paraId="1F177F32" w14:textId="7D7D8AC4" w:rsidR="00142036" w:rsidRPr="00712E86" w:rsidRDefault="00142036" w:rsidP="00C63DDC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12E86">
        <w:rPr>
          <w:rFonts w:asciiTheme="minorHAnsi" w:hAnsiTheme="minorHAnsi" w:cstheme="minorHAnsi"/>
          <w:sz w:val="22"/>
          <w:szCs w:val="22"/>
        </w:rPr>
        <w:t>Elle vise à :</w:t>
      </w:r>
    </w:p>
    <w:p w14:paraId="637769FE" w14:textId="032D383F" w:rsidR="00142036" w:rsidRPr="00712E86" w:rsidRDefault="00C63DDC" w:rsidP="00C63DDC">
      <w:pPr>
        <w:pStyle w:val="Paragraphedeliste"/>
        <w:numPr>
          <w:ilvl w:val="0"/>
          <w:numId w:val="18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</w:t>
      </w:r>
      <w:r w:rsidR="00142036" w:rsidRPr="00712E86">
        <w:rPr>
          <w:rFonts w:asciiTheme="minorHAnsi" w:hAnsiTheme="minorHAnsi" w:cstheme="minorHAnsi"/>
          <w:sz w:val="22"/>
          <w:szCs w:val="22"/>
        </w:rPr>
        <w:t>dentifier les enjeux relatifs à cet espace particulier,</w:t>
      </w:r>
    </w:p>
    <w:p w14:paraId="7485F24F" w14:textId="62150774" w:rsidR="00712E86" w:rsidRPr="00712E86" w:rsidRDefault="00C63DDC" w:rsidP="00C63DDC">
      <w:pPr>
        <w:pStyle w:val="Paragraphedeliste"/>
        <w:numPr>
          <w:ilvl w:val="0"/>
          <w:numId w:val="18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</w:t>
      </w:r>
      <w:r w:rsidR="00142036" w:rsidRPr="00712E86">
        <w:rPr>
          <w:rFonts w:asciiTheme="minorHAnsi" w:hAnsiTheme="minorHAnsi" w:cstheme="minorHAnsi"/>
          <w:sz w:val="22"/>
          <w:szCs w:val="22"/>
        </w:rPr>
        <w:t>xaminer les options d’évolution et d’aménagement</w:t>
      </w:r>
      <w:r w:rsidR="00712E86" w:rsidRPr="00712E86">
        <w:rPr>
          <w:rFonts w:asciiTheme="minorHAnsi" w:hAnsiTheme="minorHAnsi" w:cstheme="minorHAnsi"/>
          <w:sz w:val="22"/>
          <w:szCs w:val="22"/>
        </w:rPr>
        <w:t>,</w:t>
      </w:r>
    </w:p>
    <w:p w14:paraId="18FC3DC7" w14:textId="34A5D0F5" w:rsidR="00C718BE" w:rsidRPr="00712E86" w:rsidRDefault="00C63DDC" w:rsidP="00C63DDC">
      <w:pPr>
        <w:pStyle w:val="Paragraphedeliste"/>
        <w:numPr>
          <w:ilvl w:val="0"/>
          <w:numId w:val="18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="00142036" w:rsidRPr="00712E86">
        <w:rPr>
          <w:rFonts w:asciiTheme="minorHAnsi" w:hAnsiTheme="minorHAnsi" w:cstheme="minorHAnsi"/>
          <w:sz w:val="22"/>
          <w:szCs w:val="22"/>
        </w:rPr>
        <w:t>éfinir des orientations stratégiques partagées de développement durable.</w:t>
      </w:r>
    </w:p>
    <w:p w14:paraId="68074695" w14:textId="61D27206" w:rsidR="00712E86" w:rsidRDefault="00142036" w:rsidP="00C63DDC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12E86">
        <w:rPr>
          <w:rFonts w:asciiTheme="minorHAnsi" w:hAnsiTheme="minorHAnsi" w:cstheme="minorHAnsi"/>
          <w:sz w:val="22"/>
          <w:szCs w:val="22"/>
        </w:rPr>
        <w:t>Ce travail collectif</w:t>
      </w:r>
      <w:r w:rsidR="009F2640">
        <w:rPr>
          <w:rFonts w:asciiTheme="minorHAnsi" w:hAnsiTheme="minorHAnsi" w:cstheme="minorHAnsi"/>
          <w:sz w:val="22"/>
          <w:szCs w:val="22"/>
        </w:rPr>
        <w:t xml:space="preserve"> </w:t>
      </w:r>
      <w:r w:rsidRPr="00712E86">
        <w:rPr>
          <w:rFonts w:asciiTheme="minorHAnsi" w:hAnsiTheme="minorHAnsi" w:cstheme="minorHAnsi"/>
          <w:sz w:val="22"/>
          <w:szCs w:val="22"/>
        </w:rPr>
        <w:t xml:space="preserve">s’est déroulé sur l’ensemble de l’année 2022 avec une séquence de </w:t>
      </w:r>
      <w:r w:rsidR="00712E86">
        <w:rPr>
          <w:rFonts w:asciiTheme="minorHAnsi" w:hAnsiTheme="minorHAnsi" w:cstheme="minorHAnsi"/>
          <w:sz w:val="22"/>
          <w:szCs w:val="22"/>
        </w:rPr>
        <w:t xml:space="preserve">trois </w:t>
      </w:r>
      <w:r w:rsidRPr="00712E86">
        <w:rPr>
          <w:rFonts w:asciiTheme="minorHAnsi" w:hAnsiTheme="minorHAnsi" w:cstheme="minorHAnsi"/>
          <w:sz w:val="22"/>
          <w:szCs w:val="22"/>
        </w:rPr>
        <w:t>moments</w:t>
      </w:r>
      <w:r w:rsidR="009F2640">
        <w:rPr>
          <w:rFonts w:asciiTheme="minorHAnsi" w:hAnsiTheme="minorHAnsi" w:cstheme="minorHAnsi"/>
          <w:sz w:val="22"/>
          <w:szCs w:val="22"/>
        </w:rPr>
        <w:t xml:space="preserve"> </w:t>
      </w:r>
      <w:r w:rsidRPr="00712E86">
        <w:rPr>
          <w:rFonts w:asciiTheme="minorHAnsi" w:hAnsiTheme="minorHAnsi" w:cstheme="minorHAnsi"/>
          <w:sz w:val="22"/>
          <w:szCs w:val="22"/>
        </w:rPr>
        <w:t>de rencontres et d’échanges et une rencontre conclusive en juin 2023.</w:t>
      </w:r>
    </w:p>
    <w:p w14:paraId="0B1FBD69" w14:textId="6450E9EE" w:rsidR="00142036" w:rsidRPr="00712E86" w:rsidRDefault="00142036" w:rsidP="00C63DDC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12E86">
        <w:rPr>
          <w:rFonts w:asciiTheme="minorHAnsi" w:hAnsiTheme="minorHAnsi" w:cstheme="minorHAnsi"/>
          <w:color w:val="000000"/>
          <w:sz w:val="22"/>
          <w:szCs w:val="22"/>
        </w:rPr>
        <w:t>Tiss</w:t>
      </w:r>
      <w:r w:rsidR="00712E86">
        <w:rPr>
          <w:rFonts w:asciiTheme="minorHAnsi" w:hAnsiTheme="minorHAnsi" w:cstheme="minorHAnsi"/>
          <w:color w:val="000000"/>
          <w:sz w:val="22"/>
          <w:szCs w:val="22"/>
        </w:rPr>
        <w:t>é</w:t>
      </w:r>
      <w:r w:rsidRPr="00712E86">
        <w:rPr>
          <w:rFonts w:asciiTheme="minorHAnsi" w:hAnsiTheme="minorHAnsi" w:cstheme="minorHAnsi"/>
          <w:color w:val="000000"/>
          <w:sz w:val="22"/>
          <w:szCs w:val="22"/>
        </w:rPr>
        <w:t>o a participé à ces</w:t>
      </w:r>
      <w:r w:rsidR="00712E8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712E86">
        <w:rPr>
          <w:rFonts w:asciiTheme="minorHAnsi" w:hAnsiTheme="minorHAnsi" w:cstheme="minorHAnsi"/>
          <w:color w:val="000000"/>
          <w:sz w:val="22"/>
          <w:szCs w:val="22"/>
        </w:rPr>
        <w:t xml:space="preserve">séquences de travail et d'échanges et à la rencontre conclusive </w:t>
      </w:r>
      <w:r w:rsidR="00712E86">
        <w:rPr>
          <w:rFonts w:asciiTheme="minorHAnsi" w:hAnsiTheme="minorHAnsi" w:cstheme="minorHAnsi"/>
          <w:sz w:val="22"/>
          <w:szCs w:val="22"/>
        </w:rPr>
        <w:t xml:space="preserve">qui </w:t>
      </w:r>
      <w:r w:rsidR="00712E86" w:rsidRPr="00712E86">
        <w:rPr>
          <w:rFonts w:asciiTheme="minorHAnsi" w:hAnsiTheme="minorHAnsi" w:cstheme="minorHAnsi"/>
          <w:sz w:val="22"/>
          <w:szCs w:val="22"/>
        </w:rPr>
        <w:t>a rassemblé</w:t>
      </w:r>
      <w:r w:rsidR="00712E86">
        <w:rPr>
          <w:rFonts w:asciiTheme="minorHAnsi" w:hAnsiTheme="minorHAnsi" w:cstheme="minorHAnsi"/>
          <w:sz w:val="22"/>
          <w:szCs w:val="22"/>
        </w:rPr>
        <w:t xml:space="preserve"> </w:t>
      </w:r>
      <w:r w:rsidR="00712E86" w:rsidRPr="00712E86">
        <w:rPr>
          <w:rFonts w:asciiTheme="minorHAnsi" w:hAnsiTheme="minorHAnsi" w:cstheme="minorHAnsi"/>
          <w:sz w:val="22"/>
          <w:szCs w:val="22"/>
        </w:rPr>
        <w:t>plus de 100 personnes représentant les parties prenantes du territoire et des</w:t>
      </w:r>
      <w:r w:rsidR="00712E86">
        <w:rPr>
          <w:rFonts w:asciiTheme="minorHAnsi" w:hAnsiTheme="minorHAnsi" w:cstheme="minorHAnsi"/>
          <w:sz w:val="22"/>
          <w:szCs w:val="22"/>
        </w:rPr>
        <w:t xml:space="preserve"> </w:t>
      </w:r>
      <w:r w:rsidR="00712E86" w:rsidRPr="00712E86">
        <w:rPr>
          <w:rFonts w:asciiTheme="minorHAnsi" w:hAnsiTheme="minorHAnsi" w:cstheme="minorHAnsi"/>
          <w:sz w:val="22"/>
          <w:szCs w:val="22"/>
        </w:rPr>
        <w:t>problématiques</w:t>
      </w:r>
      <w:r w:rsidR="00712E86">
        <w:rPr>
          <w:rFonts w:asciiTheme="minorHAnsi" w:hAnsiTheme="minorHAnsi" w:cstheme="minorHAnsi"/>
          <w:sz w:val="22"/>
          <w:szCs w:val="22"/>
        </w:rPr>
        <w:t xml:space="preserve"> </w:t>
      </w:r>
      <w:r w:rsidR="00712E86" w:rsidRPr="00712E86">
        <w:rPr>
          <w:rFonts w:asciiTheme="minorHAnsi" w:hAnsiTheme="minorHAnsi" w:cstheme="minorHAnsi"/>
          <w:sz w:val="22"/>
          <w:szCs w:val="22"/>
        </w:rPr>
        <w:t xml:space="preserve">concernées (Etat, collectivités, monde économique, société </w:t>
      </w:r>
      <w:r w:rsidR="000D484E" w:rsidRPr="00712E86">
        <w:rPr>
          <w:rFonts w:asciiTheme="minorHAnsi" w:hAnsiTheme="minorHAnsi" w:cstheme="minorHAnsi"/>
          <w:sz w:val="22"/>
          <w:szCs w:val="22"/>
        </w:rPr>
        <w:t>civile…</w:t>
      </w:r>
      <w:r w:rsidR="00712E86">
        <w:rPr>
          <w:rFonts w:asciiTheme="minorHAnsi" w:hAnsiTheme="minorHAnsi" w:cstheme="minorHAnsi"/>
          <w:color w:val="000000"/>
          <w:sz w:val="22"/>
          <w:szCs w:val="22"/>
        </w:rPr>
        <w:t>).</w:t>
      </w:r>
    </w:p>
    <w:p w14:paraId="27DC1A49" w14:textId="1A495164" w:rsidR="00C718BE" w:rsidRPr="00712E86" w:rsidRDefault="00142036" w:rsidP="00C63DDC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12E86">
        <w:rPr>
          <w:rFonts w:asciiTheme="minorHAnsi" w:hAnsiTheme="minorHAnsi" w:cstheme="minorHAnsi"/>
          <w:sz w:val="22"/>
          <w:szCs w:val="22"/>
        </w:rPr>
        <w:t>Cette démarche a abouti, en juin dernier, à la définition d’un pacte gagnant-gagnant</w:t>
      </w:r>
      <w:r w:rsidR="00712E86">
        <w:rPr>
          <w:rFonts w:asciiTheme="minorHAnsi" w:hAnsiTheme="minorHAnsi" w:cstheme="minorHAnsi"/>
          <w:sz w:val="22"/>
          <w:szCs w:val="22"/>
        </w:rPr>
        <w:t xml:space="preserve"> </w:t>
      </w:r>
      <w:r w:rsidRPr="00712E86">
        <w:rPr>
          <w:rFonts w:asciiTheme="minorHAnsi" w:hAnsiTheme="minorHAnsi" w:cstheme="minorHAnsi"/>
          <w:sz w:val="22"/>
          <w:szCs w:val="22"/>
        </w:rPr>
        <w:t>« place aéroportuaire de Toulouse-Blagnac : construire ensemble un futur désirable » et</w:t>
      </w:r>
      <w:r w:rsidR="00712E86">
        <w:rPr>
          <w:rFonts w:asciiTheme="minorHAnsi" w:hAnsiTheme="minorHAnsi" w:cstheme="minorHAnsi"/>
          <w:sz w:val="22"/>
          <w:szCs w:val="22"/>
        </w:rPr>
        <w:t xml:space="preserve"> </w:t>
      </w:r>
      <w:r w:rsidRPr="00712E86">
        <w:rPr>
          <w:rFonts w:asciiTheme="minorHAnsi" w:hAnsiTheme="minorHAnsi" w:cstheme="minorHAnsi"/>
          <w:sz w:val="22"/>
          <w:szCs w:val="22"/>
        </w:rPr>
        <w:t>de la déclaration d’intention liée. Traduction de la vision stratégique partagée par les parties</w:t>
      </w:r>
      <w:r w:rsidR="00712E86">
        <w:rPr>
          <w:rFonts w:asciiTheme="minorHAnsi" w:hAnsiTheme="minorHAnsi" w:cstheme="minorHAnsi"/>
          <w:sz w:val="22"/>
          <w:szCs w:val="22"/>
        </w:rPr>
        <w:t xml:space="preserve"> </w:t>
      </w:r>
      <w:r w:rsidRPr="00712E86">
        <w:rPr>
          <w:rFonts w:asciiTheme="minorHAnsi" w:hAnsiTheme="minorHAnsi" w:cstheme="minorHAnsi"/>
          <w:sz w:val="22"/>
          <w:szCs w:val="22"/>
        </w:rPr>
        <w:t>prenantes, il reprend trois ambitions, déclinées en douze objectifs.</w:t>
      </w:r>
    </w:p>
    <w:p w14:paraId="10E28648" w14:textId="77777777" w:rsidR="00142036" w:rsidRPr="00712E86" w:rsidRDefault="00142036" w:rsidP="00C63DDC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p w14:paraId="7FD47038" w14:textId="77777777" w:rsidR="00142036" w:rsidRPr="00712E86" w:rsidRDefault="00142036" w:rsidP="00C63DDC">
      <w:pPr>
        <w:autoSpaceDE w:val="0"/>
        <w:autoSpaceDN w:val="0"/>
        <w:adjustRightInd w:val="0"/>
        <w:spacing w:after="40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712E86">
        <w:rPr>
          <w:rFonts w:asciiTheme="minorHAnsi" w:hAnsiTheme="minorHAnsi" w:cstheme="minorHAnsi"/>
          <w:sz w:val="22"/>
          <w:szCs w:val="22"/>
          <w:u w:val="single"/>
        </w:rPr>
        <w:t>Ambition 1 - Faire de la place aéroportuaire un territoire d’innovation environnementale</w:t>
      </w:r>
    </w:p>
    <w:p w14:paraId="771E2E26" w14:textId="5A35FA7D" w:rsidR="00712E86" w:rsidRDefault="00142036" w:rsidP="00C63DDC">
      <w:pPr>
        <w:autoSpaceDE w:val="0"/>
        <w:autoSpaceDN w:val="0"/>
        <w:adjustRightInd w:val="0"/>
        <w:spacing w:after="40"/>
        <w:jc w:val="both"/>
        <w:rPr>
          <w:rFonts w:asciiTheme="minorHAnsi" w:hAnsiTheme="minorHAnsi" w:cstheme="minorHAnsi"/>
          <w:sz w:val="22"/>
          <w:szCs w:val="22"/>
        </w:rPr>
      </w:pPr>
      <w:r w:rsidRPr="00712E86">
        <w:rPr>
          <w:rFonts w:asciiTheme="minorHAnsi" w:hAnsiTheme="minorHAnsi" w:cstheme="minorHAnsi"/>
          <w:sz w:val="22"/>
          <w:szCs w:val="22"/>
        </w:rPr>
        <w:t>Objectif 1. Préserver la santé des habitants en réduisant les nuisances notamment nocturnes</w:t>
      </w:r>
      <w:r w:rsidR="00712E86">
        <w:rPr>
          <w:rFonts w:asciiTheme="minorHAnsi" w:hAnsiTheme="minorHAnsi" w:cstheme="minorHAnsi"/>
          <w:sz w:val="22"/>
          <w:szCs w:val="22"/>
        </w:rPr>
        <w:t xml:space="preserve"> </w:t>
      </w:r>
      <w:r w:rsidRPr="00712E86">
        <w:rPr>
          <w:rFonts w:asciiTheme="minorHAnsi" w:hAnsiTheme="minorHAnsi" w:cstheme="minorHAnsi"/>
          <w:sz w:val="22"/>
          <w:szCs w:val="22"/>
        </w:rPr>
        <w:t>liées au trafic aérien : programmation, optimisation des procédures et des flottes, logistique</w:t>
      </w:r>
      <w:r w:rsidR="00086516">
        <w:rPr>
          <w:rFonts w:asciiTheme="minorHAnsi" w:hAnsiTheme="minorHAnsi" w:cstheme="minorHAnsi"/>
          <w:sz w:val="22"/>
          <w:szCs w:val="22"/>
        </w:rPr>
        <w:t>.</w:t>
      </w:r>
    </w:p>
    <w:p w14:paraId="472A999B" w14:textId="59EE706E" w:rsidR="00142036" w:rsidRPr="00712E86" w:rsidRDefault="00142036" w:rsidP="00C63DDC">
      <w:pPr>
        <w:autoSpaceDE w:val="0"/>
        <w:autoSpaceDN w:val="0"/>
        <w:adjustRightInd w:val="0"/>
        <w:spacing w:after="40"/>
        <w:jc w:val="both"/>
        <w:rPr>
          <w:rFonts w:asciiTheme="minorHAnsi" w:hAnsiTheme="minorHAnsi" w:cstheme="minorHAnsi"/>
          <w:sz w:val="22"/>
          <w:szCs w:val="22"/>
        </w:rPr>
      </w:pPr>
      <w:r w:rsidRPr="00712E86">
        <w:rPr>
          <w:rFonts w:asciiTheme="minorHAnsi" w:hAnsiTheme="minorHAnsi" w:cstheme="minorHAnsi"/>
          <w:sz w:val="22"/>
          <w:szCs w:val="22"/>
        </w:rPr>
        <w:t>Objectif 2. Poursuivre les actions en faveur d’une industrie bas carbone, rendre l’aéroport</w:t>
      </w:r>
      <w:r w:rsidR="00712E86">
        <w:rPr>
          <w:rFonts w:asciiTheme="minorHAnsi" w:hAnsiTheme="minorHAnsi" w:cstheme="minorHAnsi"/>
          <w:sz w:val="22"/>
          <w:szCs w:val="22"/>
        </w:rPr>
        <w:t xml:space="preserve"> </w:t>
      </w:r>
      <w:r w:rsidRPr="00712E86">
        <w:rPr>
          <w:rFonts w:asciiTheme="minorHAnsi" w:hAnsiTheme="minorHAnsi" w:cstheme="minorHAnsi"/>
          <w:sz w:val="22"/>
          <w:szCs w:val="22"/>
        </w:rPr>
        <w:t>exemplaire en matière de responsabilité sociétale des entreprises (RSE) et renforcer le rayonnement</w:t>
      </w:r>
      <w:r w:rsidR="00712E86">
        <w:rPr>
          <w:rFonts w:asciiTheme="minorHAnsi" w:hAnsiTheme="minorHAnsi" w:cstheme="minorHAnsi"/>
          <w:sz w:val="22"/>
          <w:szCs w:val="22"/>
        </w:rPr>
        <w:t xml:space="preserve"> </w:t>
      </w:r>
      <w:r w:rsidRPr="00712E86">
        <w:rPr>
          <w:rFonts w:asciiTheme="minorHAnsi" w:hAnsiTheme="minorHAnsi" w:cstheme="minorHAnsi"/>
          <w:sz w:val="22"/>
          <w:szCs w:val="22"/>
        </w:rPr>
        <w:t>du site toulousain</w:t>
      </w:r>
      <w:r w:rsidR="00086516">
        <w:rPr>
          <w:rFonts w:asciiTheme="minorHAnsi" w:hAnsiTheme="minorHAnsi" w:cstheme="minorHAnsi"/>
          <w:sz w:val="22"/>
          <w:szCs w:val="22"/>
        </w:rPr>
        <w:t>.</w:t>
      </w:r>
    </w:p>
    <w:p w14:paraId="4A2B83E5" w14:textId="4AE79748" w:rsidR="00142036" w:rsidRPr="00712E86" w:rsidRDefault="00142036" w:rsidP="00C63DDC">
      <w:pPr>
        <w:autoSpaceDE w:val="0"/>
        <w:autoSpaceDN w:val="0"/>
        <w:adjustRightInd w:val="0"/>
        <w:spacing w:after="40"/>
        <w:jc w:val="both"/>
        <w:rPr>
          <w:rFonts w:asciiTheme="minorHAnsi" w:hAnsiTheme="minorHAnsi" w:cstheme="minorHAnsi"/>
          <w:sz w:val="22"/>
          <w:szCs w:val="22"/>
        </w:rPr>
      </w:pPr>
      <w:r w:rsidRPr="00712E86">
        <w:rPr>
          <w:rFonts w:asciiTheme="minorHAnsi" w:hAnsiTheme="minorHAnsi" w:cstheme="minorHAnsi"/>
          <w:sz w:val="22"/>
          <w:szCs w:val="22"/>
        </w:rPr>
        <w:t>Objectif 3. Améliorer la qualité de vie des habitants en travaillant sur l’habitat et les mobilités</w:t>
      </w:r>
      <w:r w:rsidR="00712E86">
        <w:rPr>
          <w:rFonts w:asciiTheme="minorHAnsi" w:hAnsiTheme="minorHAnsi" w:cstheme="minorHAnsi"/>
          <w:sz w:val="22"/>
          <w:szCs w:val="22"/>
        </w:rPr>
        <w:t xml:space="preserve"> </w:t>
      </w:r>
      <w:r w:rsidRPr="00712E86">
        <w:rPr>
          <w:rFonts w:asciiTheme="minorHAnsi" w:hAnsiTheme="minorHAnsi" w:cstheme="minorHAnsi"/>
          <w:sz w:val="22"/>
          <w:szCs w:val="22"/>
        </w:rPr>
        <w:t>(transports en commun, mobilités douces, accès aux plateformes)</w:t>
      </w:r>
      <w:r w:rsidR="00086516">
        <w:rPr>
          <w:rFonts w:asciiTheme="minorHAnsi" w:hAnsiTheme="minorHAnsi" w:cstheme="minorHAnsi"/>
          <w:sz w:val="22"/>
          <w:szCs w:val="22"/>
        </w:rPr>
        <w:t>,</w:t>
      </w:r>
    </w:p>
    <w:p w14:paraId="6888F192" w14:textId="300BAC8E" w:rsidR="00142036" w:rsidRPr="00712E86" w:rsidRDefault="00142036" w:rsidP="00C63DDC">
      <w:pPr>
        <w:autoSpaceDE w:val="0"/>
        <w:autoSpaceDN w:val="0"/>
        <w:adjustRightInd w:val="0"/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712E86">
        <w:rPr>
          <w:rFonts w:asciiTheme="minorHAnsi" w:hAnsiTheme="minorHAnsi" w:cstheme="minorHAnsi"/>
          <w:sz w:val="22"/>
          <w:szCs w:val="22"/>
        </w:rPr>
        <w:t>Objectif 4. Disposer d’une perspective de développement pour les aéroports de l’agglomération</w:t>
      </w:r>
      <w:r w:rsidR="00712E86">
        <w:rPr>
          <w:rFonts w:asciiTheme="minorHAnsi" w:hAnsiTheme="minorHAnsi" w:cstheme="minorHAnsi"/>
          <w:sz w:val="22"/>
          <w:szCs w:val="22"/>
        </w:rPr>
        <w:t xml:space="preserve"> </w:t>
      </w:r>
      <w:r w:rsidRPr="00712E86">
        <w:rPr>
          <w:rFonts w:asciiTheme="minorHAnsi" w:hAnsiTheme="minorHAnsi" w:cstheme="minorHAnsi"/>
          <w:sz w:val="22"/>
          <w:szCs w:val="22"/>
        </w:rPr>
        <w:t>toulousaine, à échelle territoriale élargie voire régionale</w:t>
      </w:r>
      <w:r w:rsidR="00086516">
        <w:rPr>
          <w:rFonts w:asciiTheme="minorHAnsi" w:hAnsiTheme="minorHAnsi" w:cstheme="minorHAnsi"/>
          <w:sz w:val="22"/>
          <w:szCs w:val="22"/>
        </w:rPr>
        <w:t>.</w:t>
      </w:r>
    </w:p>
    <w:p w14:paraId="64D21A57" w14:textId="77777777" w:rsidR="00142036" w:rsidRPr="00712E86" w:rsidRDefault="00142036" w:rsidP="00C63DDC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p w14:paraId="7A37075D" w14:textId="40C11A13" w:rsidR="00142036" w:rsidRPr="00712E86" w:rsidRDefault="00142036" w:rsidP="00C63DDC">
      <w:pPr>
        <w:spacing w:after="40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712E86">
        <w:rPr>
          <w:rFonts w:asciiTheme="minorHAnsi" w:hAnsiTheme="minorHAnsi" w:cstheme="minorHAnsi"/>
          <w:sz w:val="22"/>
          <w:szCs w:val="22"/>
          <w:u w:val="single"/>
        </w:rPr>
        <w:t>Ambition 2 - Intégrer les plateformes aéroportuaire et aéronautique dans les territoires voisins</w:t>
      </w:r>
    </w:p>
    <w:p w14:paraId="50356F53" w14:textId="2B5C092C" w:rsidR="00142036" w:rsidRPr="00712E86" w:rsidRDefault="00142036" w:rsidP="00C63DDC">
      <w:pPr>
        <w:autoSpaceDE w:val="0"/>
        <w:autoSpaceDN w:val="0"/>
        <w:adjustRightInd w:val="0"/>
        <w:spacing w:after="40"/>
        <w:jc w:val="both"/>
        <w:rPr>
          <w:rFonts w:asciiTheme="minorHAnsi" w:hAnsiTheme="minorHAnsi" w:cstheme="minorHAnsi"/>
          <w:sz w:val="22"/>
          <w:szCs w:val="22"/>
        </w:rPr>
      </w:pPr>
      <w:r w:rsidRPr="00712E86">
        <w:rPr>
          <w:rFonts w:asciiTheme="minorHAnsi" w:hAnsiTheme="minorHAnsi" w:cstheme="minorHAnsi"/>
          <w:sz w:val="22"/>
          <w:szCs w:val="22"/>
        </w:rPr>
        <w:t>Objectif 1. Inscrire une vision partagée sur les besoins fonciers des collectivités au regard des</w:t>
      </w:r>
      <w:r w:rsidR="00712E86">
        <w:rPr>
          <w:rFonts w:asciiTheme="minorHAnsi" w:hAnsiTheme="minorHAnsi" w:cstheme="minorHAnsi"/>
          <w:sz w:val="22"/>
          <w:szCs w:val="22"/>
        </w:rPr>
        <w:t xml:space="preserve"> </w:t>
      </w:r>
      <w:r w:rsidRPr="00712E86">
        <w:rPr>
          <w:rFonts w:asciiTheme="minorHAnsi" w:hAnsiTheme="minorHAnsi" w:cstheme="minorHAnsi"/>
          <w:sz w:val="22"/>
          <w:szCs w:val="22"/>
        </w:rPr>
        <w:t>obligations réglementaires (PEB, ZAN…)</w:t>
      </w:r>
      <w:r w:rsidR="00086516">
        <w:rPr>
          <w:rFonts w:asciiTheme="minorHAnsi" w:hAnsiTheme="minorHAnsi" w:cstheme="minorHAnsi"/>
          <w:sz w:val="22"/>
          <w:szCs w:val="22"/>
        </w:rPr>
        <w:t>.</w:t>
      </w:r>
    </w:p>
    <w:p w14:paraId="70D4FCD1" w14:textId="04D8B554" w:rsidR="00142036" w:rsidRPr="00712E86" w:rsidRDefault="00142036" w:rsidP="00C63DDC">
      <w:pPr>
        <w:autoSpaceDE w:val="0"/>
        <w:autoSpaceDN w:val="0"/>
        <w:adjustRightInd w:val="0"/>
        <w:spacing w:after="40"/>
        <w:jc w:val="both"/>
        <w:rPr>
          <w:rFonts w:asciiTheme="minorHAnsi" w:hAnsiTheme="minorHAnsi" w:cstheme="minorHAnsi"/>
          <w:sz w:val="22"/>
          <w:szCs w:val="22"/>
        </w:rPr>
      </w:pPr>
      <w:r w:rsidRPr="00712E86">
        <w:rPr>
          <w:rFonts w:asciiTheme="minorHAnsi" w:hAnsiTheme="minorHAnsi" w:cstheme="minorHAnsi"/>
          <w:sz w:val="22"/>
          <w:szCs w:val="22"/>
        </w:rPr>
        <w:t>Objectif 2. Inscrire durablement l’aéroport dans le territoire en articulant les utilisations du sol</w:t>
      </w:r>
      <w:r w:rsidR="00712E86">
        <w:rPr>
          <w:rFonts w:asciiTheme="minorHAnsi" w:hAnsiTheme="minorHAnsi" w:cstheme="minorHAnsi"/>
          <w:sz w:val="22"/>
          <w:szCs w:val="22"/>
        </w:rPr>
        <w:t xml:space="preserve"> </w:t>
      </w:r>
      <w:r w:rsidRPr="00712E86">
        <w:rPr>
          <w:rFonts w:asciiTheme="minorHAnsi" w:hAnsiTheme="minorHAnsi" w:cstheme="minorHAnsi"/>
          <w:sz w:val="22"/>
          <w:szCs w:val="22"/>
        </w:rPr>
        <w:t>et de l’air</w:t>
      </w:r>
      <w:r w:rsidR="00086516">
        <w:rPr>
          <w:rFonts w:asciiTheme="minorHAnsi" w:hAnsiTheme="minorHAnsi" w:cstheme="minorHAnsi"/>
          <w:sz w:val="22"/>
          <w:szCs w:val="22"/>
        </w:rPr>
        <w:t>.</w:t>
      </w:r>
    </w:p>
    <w:p w14:paraId="35F3C4E1" w14:textId="08B110EA" w:rsidR="00142036" w:rsidRPr="00712E86" w:rsidRDefault="00142036" w:rsidP="00C63DDC">
      <w:pPr>
        <w:autoSpaceDE w:val="0"/>
        <w:autoSpaceDN w:val="0"/>
        <w:adjustRightInd w:val="0"/>
        <w:spacing w:after="40"/>
        <w:jc w:val="both"/>
        <w:rPr>
          <w:rFonts w:asciiTheme="minorHAnsi" w:hAnsiTheme="minorHAnsi" w:cstheme="minorHAnsi"/>
          <w:sz w:val="22"/>
          <w:szCs w:val="22"/>
        </w:rPr>
      </w:pPr>
      <w:r w:rsidRPr="00712E86">
        <w:rPr>
          <w:rFonts w:asciiTheme="minorHAnsi" w:hAnsiTheme="minorHAnsi" w:cstheme="minorHAnsi"/>
          <w:sz w:val="22"/>
          <w:szCs w:val="22"/>
        </w:rPr>
        <w:t>Objectif 3. Traiter les interfaces de proximité entre les plateformes et les territoires voisins</w:t>
      </w:r>
      <w:r w:rsidR="00086516">
        <w:rPr>
          <w:rFonts w:asciiTheme="minorHAnsi" w:hAnsiTheme="minorHAnsi" w:cstheme="minorHAnsi"/>
          <w:sz w:val="22"/>
          <w:szCs w:val="22"/>
        </w:rPr>
        <w:t>.</w:t>
      </w:r>
    </w:p>
    <w:p w14:paraId="723FAC5E" w14:textId="34C64629" w:rsidR="00142036" w:rsidRDefault="00142036" w:rsidP="00C63DDC">
      <w:pPr>
        <w:autoSpaceDE w:val="0"/>
        <w:autoSpaceDN w:val="0"/>
        <w:adjustRightInd w:val="0"/>
        <w:spacing w:after="40"/>
        <w:jc w:val="both"/>
        <w:rPr>
          <w:rFonts w:asciiTheme="minorHAnsi" w:hAnsiTheme="minorHAnsi" w:cstheme="minorHAnsi"/>
          <w:sz w:val="22"/>
          <w:szCs w:val="22"/>
        </w:rPr>
      </w:pPr>
      <w:r w:rsidRPr="00712E86">
        <w:rPr>
          <w:rFonts w:asciiTheme="minorHAnsi" w:hAnsiTheme="minorHAnsi" w:cstheme="minorHAnsi"/>
          <w:sz w:val="22"/>
          <w:szCs w:val="22"/>
        </w:rPr>
        <w:t>Objectif 4. Favoriser l’agriculture et/ou les espaces naturels à proximité des plateformes (renforcer</w:t>
      </w:r>
      <w:r w:rsidR="00712E86">
        <w:rPr>
          <w:rFonts w:asciiTheme="minorHAnsi" w:hAnsiTheme="minorHAnsi" w:cstheme="minorHAnsi"/>
          <w:sz w:val="22"/>
          <w:szCs w:val="22"/>
        </w:rPr>
        <w:t xml:space="preserve"> </w:t>
      </w:r>
      <w:r w:rsidRPr="00712E86">
        <w:rPr>
          <w:rFonts w:asciiTheme="minorHAnsi" w:hAnsiTheme="minorHAnsi" w:cstheme="minorHAnsi"/>
          <w:sz w:val="22"/>
          <w:szCs w:val="22"/>
        </w:rPr>
        <w:t>les trames vertes et bleues)</w:t>
      </w:r>
      <w:r w:rsidR="0031375E">
        <w:rPr>
          <w:rFonts w:asciiTheme="minorHAnsi" w:hAnsiTheme="minorHAnsi" w:cstheme="minorHAnsi"/>
          <w:sz w:val="22"/>
          <w:szCs w:val="22"/>
        </w:rPr>
        <w:t>.</w:t>
      </w:r>
    </w:p>
    <w:p w14:paraId="390E31F6" w14:textId="77777777" w:rsidR="00712E86" w:rsidRPr="00712E86" w:rsidRDefault="00712E86" w:rsidP="00C63DD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0FC499B2" w14:textId="77777777" w:rsidR="00142036" w:rsidRPr="00712E86" w:rsidRDefault="00142036" w:rsidP="00C63DD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712E86">
        <w:rPr>
          <w:rFonts w:asciiTheme="minorHAnsi" w:hAnsiTheme="minorHAnsi" w:cstheme="minorHAnsi"/>
          <w:sz w:val="22"/>
          <w:szCs w:val="22"/>
          <w:u w:val="single"/>
        </w:rPr>
        <w:t>Ambition 3 - Encourager le développement économique durable du territoire</w:t>
      </w:r>
    </w:p>
    <w:p w14:paraId="5D6153E5" w14:textId="0BE299BB" w:rsidR="00712E86" w:rsidRDefault="00142036" w:rsidP="00C63DDC">
      <w:pPr>
        <w:autoSpaceDE w:val="0"/>
        <w:autoSpaceDN w:val="0"/>
        <w:adjustRightInd w:val="0"/>
        <w:spacing w:after="40"/>
        <w:jc w:val="both"/>
        <w:rPr>
          <w:rFonts w:asciiTheme="minorHAnsi" w:hAnsiTheme="minorHAnsi" w:cstheme="minorHAnsi"/>
          <w:sz w:val="22"/>
          <w:szCs w:val="22"/>
        </w:rPr>
      </w:pPr>
      <w:r w:rsidRPr="00712E86">
        <w:rPr>
          <w:rFonts w:asciiTheme="minorHAnsi" w:hAnsiTheme="minorHAnsi" w:cstheme="minorHAnsi"/>
          <w:sz w:val="22"/>
          <w:szCs w:val="22"/>
        </w:rPr>
        <w:t>Objectif 1. Valoriser le secteur de l’aéronautique et conforter le tissu de la sous-traitance</w:t>
      </w:r>
      <w:r w:rsidR="00086516">
        <w:rPr>
          <w:rFonts w:asciiTheme="minorHAnsi" w:hAnsiTheme="minorHAnsi" w:cstheme="minorHAnsi"/>
          <w:sz w:val="22"/>
          <w:szCs w:val="22"/>
        </w:rPr>
        <w:t>.</w:t>
      </w:r>
    </w:p>
    <w:p w14:paraId="015550B3" w14:textId="0F3061AB" w:rsidR="00142036" w:rsidRPr="00712E86" w:rsidRDefault="00142036" w:rsidP="00C63DDC">
      <w:pPr>
        <w:autoSpaceDE w:val="0"/>
        <w:autoSpaceDN w:val="0"/>
        <w:adjustRightInd w:val="0"/>
        <w:spacing w:after="40"/>
        <w:jc w:val="both"/>
        <w:rPr>
          <w:rFonts w:asciiTheme="minorHAnsi" w:hAnsiTheme="minorHAnsi" w:cstheme="minorHAnsi"/>
          <w:sz w:val="22"/>
          <w:szCs w:val="22"/>
        </w:rPr>
      </w:pPr>
      <w:r w:rsidRPr="00712E86">
        <w:rPr>
          <w:rFonts w:asciiTheme="minorHAnsi" w:hAnsiTheme="minorHAnsi" w:cstheme="minorHAnsi"/>
          <w:sz w:val="22"/>
          <w:szCs w:val="22"/>
        </w:rPr>
        <w:t>Objectif 2. Favoriser les synergies entre aéronautique et secteurs d’excellence du territoire</w:t>
      </w:r>
      <w:r w:rsidR="00086516">
        <w:rPr>
          <w:rFonts w:asciiTheme="minorHAnsi" w:hAnsiTheme="minorHAnsi" w:cstheme="minorHAnsi"/>
          <w:sz w:val="22"/>
          <w:szCs w:val="22"/>
        </w:rPr>
        <w:t>.</w:t>
      </w:r>
    </w:p>
    <w:p w14:paraId="0BD0C28B" w14:textId="4E1FA294" w:rsidR="00142036" w:rsidRPr="00712E86" w:rsidRDefault="00142036" w:rsidP="00C63DDC">
      <w:pPr>
        <w:autoSpaceDE w:val="0"/>
        <w:autoSpaceDN w:val="0"/>
        <w:adjustRightInd w:val="0"/>
        <w:spacing w:after="40"/>
        <w:jc w:val="both"/>
        <w:rPr>
          <w:rFonts w:asciiTheme="minorHAnsi" w:hAnsiTheme="minorHAnsi" w:cstheme="minorHAnsi"/>
          <w:sz w:val="22"/>
          <w:szCs w:val="22"/>
        </w:rPr>
      </w:pPr>
      <w:r w:rsidRPr="00712E86">
        <w:rPr>
          <w:rFonts w:asciiTheme="minorHAnsi" w:hAnsiTheme="minorHAnsi" w:cstheme="minorHAnsi"/>
          <w:sz w:val="22"/>
          <w:szCs w:val="22"/>
        </w:rPr>
        <w:t>Objectif 3. Aménager le territoire en articulant les besoins économiques de la place et les besoins</w:t>
      </w:r>
      <w:r w:rsidR="00712E86">
        <w:rPr>
          <w:rFonts w:asciiTheme="minorHAnsi" w:hAnsiTheme="minorHAnsi" w:cstheme="minorHAnsi"/>
          <w:sz w:val="22"/>
          <w:szCs w:val="22"/>
        </w:rPr>
        <w:t xml:space="preserve"> </w:t>
      </w:r>
      <w:r w:rsidRPr="00712E86">
        <w:rPr>
          <w:rFonts w:asciiTheme="minorHAnsi" w:hAnsiTheme="minorHAnsi" w:cstheme="minorHAnsi"/>
          <w:sz w:val="22"/>
          <w:szCs w:val="22"/>
        </w:rPr>
        <w:t>résidentiels, dans une logique d’inclusivité</w:t>
      </w:r>
      <w:r w:rsidR="00086516">
        <w:rPr>
          <w:rFonts w:asciiTheme="minorHAnsi" w:hAnsiTheme="minorHAnsi" w:cstheme="minorHAnsi"/>
          <w:sz w:val="22"/>
          <w:szCs w:val="22"/>
        </w:rPr>
        <w:t>.</w:t>
      </w:r>
    </w:p>
    <w:p w14:paraId="15C0114B" w14:textId="2EACF038" w:rsidR="00142036" w:rsidRPr="00712E86" w:rsidRDefault="00142036" w:rsidP="00C63DDC">
      <w:pPr>
        <w:autoSpaceDE w:val="0"/>
        <w:autoSpaceDN w:val="0"/>
        <w:adjustRightInd w:val="0"/>
        <w:spacing w:after="40"/>
        <w:jc w:val="both"/>
        <w:rPr>
          <w:rFonts w:asciiTheme="minorHAnsi" w:hAnsiTheme="minorHAnsi" w:cstheme="minorHAnsi"/>
          <w:sz w:val="22"/>
          <w:szCs w:val="22"/>
        </w:rPr>
      </w:pPr>
      <w:r w:rsidRPr="00712E86">
        <w:rPr>
          <w:rFonts w:asciiTheme="minorHAnsi" w:hAnsiTheme="minorHAnsi" w:cstheme="minorHAnsi"/>
          <w:sz w:val="22"/>
          <w:szCs w:val="22"/>
        </w:rPr>
        <w:t>Objectif 4. Anticiper les mutations économiques et promouvoir la formation aux métiers de la</w:t>
      </w:r>
      <w:r w:rsidR="00712E86">
        <w:rPr>
          <w:rFonts w:asciiTheme="minorHAnsi" w:hAnsiTheme="minorHAnsi" w:cstheme="minorHAnsi"/>
          <w:sz w:val="22"/>
          <w:szCs w:val="22"/>
        </w:rPr>
        <w:t xml:space="preserve"> </w:t>
      </w:r>
      <w:r w:rsidRPr="00712E86">
        <w:rPr>
          <w:rFonts w:asciiTheme="minorHAnsi" w:hAnsiTheme="minorHAnsi" w:cstheme="minorHAnsi"/>
          <w:sz w:val="22"/>
          <w:szCs w:val="22"/>
        </w:rPr>
        <w:t>transition écologique et économique</w:t>
      </w:r>
      <w:r w:rsidR="00086516">
        <w:rPr>
          <w:rFonts w:asciiTheme="minorHAnsi" w:hAnsiTheme="minorHAnsi" w:cstheme="minorHAnsi"/>
          <w:sz w:val="22"/>
          <w:szCs w:val="22"/>
        </w:rPr>
        <w:t>.</w:t>
      </w:r>
    </w:p>
    <w:p w14:paraId="3BDBB318" w14:textId="28CFA9C2" w:rsidR="00142036" w:rsidRPr="00712E86" w:rsidRDefault="00142036" w:rsidP="00C63DDC">
      <w:pPr>
        <w:autoSpaceDE w:val="0"/>
        <w:autoSpaceDN w:val="0"/>
        <w:adjustRightInd w:val="0"/>
        <w:spacing w:after="40"/>
        <w:jc w:val="both"/>
        <w:rPr>
          <w:rFonts w:asciiTheme="minorHAnsi" w:hAnsiTheme="minorHAnsi" w:cstheme="minorHAnsi"/>
          <w:sz w:val="22"/>
          <w:szCs w:val="22"/>
        </w:rPr>
      </w:pPr>
      <w:r w:rsidRPr="00712E86">
        <w:rPr>
          <w:rFonts w:asciiTheme="minorHAnsi" w:hAnsiTheme="minorHAnsi" w:cstheme="minorHAnsi"/>
          <w:sz w:val="22"/>
          <w:szCs w:val="22"/>
        </w:rPr>
        <w:t>Le pacte, constitué de la présente déclaration d’intention et de l’annexe des cahiers d’acteurs,</w:t>
      </w:r>
      <w:r w:rsidR="00712E86">
        <w:rPr>
          <w:rFonts w:asciiTheme="minorHAnsi" w:hAnsiTheme="minorHAnsi" w:cstheme="minorHAnsi"/>
          <w:sz w:val="22"/>
          <w:szCs w:val="22"/>
        </w:rPr>
        <w:t xml:space="preserve"> </w:t>
      </w:r>
      <w:r w:rsidRPr="00712E86">
        <w:rPr>
          <w:rFonts w:asciiTheme="minorHAnsi" w:hAnsiTheme="minorHAnsi" w:cstheme="minorHAnsi"/>
          <w:sz w:val="22"/>
          <w:szCs w:val="22"/>
        </w:rPr>
        <w:t xml:space="preserve">sera animé, dans sa mise en </w:t>
      </w:r>
      <w:r w:rsidR="00712E86">
        <w:rPr>
          <w:rFonts w:asciiTheme="minorHAnsi" w:hAnsiTheme="minorHAnsi" w:cstheme="minorHAnsi"/>
          <w:sz w:val="22"/>
          <w:szCs w:val="22"/>
        </w:rPr>
        <w:t>œuvre</w:t>
      </w:r>
      <w:r w:rsidRPr="00712E86">
        <w:rPr>
          <w:rFonts w:asciiTheme="minorHAnsi" w:hAnsiTheme="minorHAnsi" w:cstheme="minorHAnsi"/>
          <w:sz w:val="22"/>
          <w:szCs w:val="22"/>
        </w:rPr>
        <w:t>, par un comité spécifique piloté par l’Etat et composé des</w:t>
      </w:r>
      <w:r w:rsidR="00712E86">
        <w:rPr>
          <w:rFonts w:asciiTheme="minorHAnsi" w:hAnsiTheme="minorHAnsi" w:cstheme="minorHAnsi"/>
          <w:sz w:val="22"/>
          <w:szCs w:val="22"/>
        </w:rPr>
        <w:t xml:space="preserve"> </w:t>
      </w:r>
      <w:r w:rsidRPr="00712E86">
        <w:rPr>
          <w:rFonts w:asciiTheme="minorHAnsi" w:hAnsiTheme="minorHAnsi" w:cstheme="minorHAnsi"/>
          <w:sz w:val="22"/>
          <w:szCs w:val="22"/>
        </w:rPr>
        <w:t>représentants des parties signataires. L’objectif de ce comité est de traduire, chacun dans ses</w:t>
      </w:r>
      <w:r w:rsidR="00712E86">
        <w:rPr>
          <w:rFonts w:asciiTheme="minorHAnsi" w:hAnsiTheme="minorHAnsi" w:cstheme="minorHAnsi"/>
          <w:sz w:val="22"/>
          <w:szCs w:val="22"/>
        </w:rPr>
        <w:t xml:space="preserve"> </w:t>
      </w:r>
      <w:r w:rsidRPr="00712E86">
        <w:rPr>
          <w:rFonts w:asciiTheme="minorHAnsi" w:hAnsiTheme="minorHAnsi" w:cstheme="minorHAnsi"/>
          <w:sz w:val="22"/>
          <w:szCs w:val="22"/>
        </w:rPr>
        <w:t>domaines de compétences, les ambitions et propositions exprimées dans le cadre de ce pacte.</w:t>
      </w:r>
    </w:p>
    <w:p w14:paraId="213DEE28" w14:textId="77777777" w:rsidR="00142036" w:rsidRPr="00712E86" w:rsidRDefault="00142036" w:rsidP="00C63DDC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p w14:paraId="0AD4E003" w14:textId="66D21D43" w:rsidR="00712E86" w:rsidRPr="00712E86" w:rsidRDefault="00712E86" w:rsidP="00C63DD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712E86">
        <w:rPr>
          <w:rFonts w:asciiTheme="minorHAnsi" w:hAnsiTheme="minorHAnsi" w:cstheme="minorHAnsi"/>
          <w:color w:val="000000"/>
          <w:sz w:val="22"/>
          <w:szCs w:val="22"/>
        </w:rPr>
        <w:t>Tiss</w:t>
      </w:r>
      <w:r w:rsidR="00C63DDC">
        <w:rPr>
          <w:rFonts w:asciiTheme="minorHAnsi" w:hAnsiTheme="minorHAnsi" w:cstheme="minorHAnsi"/>
          <w:color w:val="000000"/>
          <w:sz w:val="22"/>
          <w:szCs w:val="22"/>
        </w:rPr>
        <w:t>é</w:t>
      </w:r>
      <w:r w:rsidRPr="00712E86">
        <w:rPr>
          <w:rFonts w:asciiTheme="minorHAnsi" w:hAnsiTheme="minorHAnsi" w:cstheme="minorHAnsi"/>
          <w:color w:val="000000"/>
          <w:sz w:val="22"/>
          <w:szCs w:val="22"/>
        </w:rPr>
        <w:t>o Collectivités sera pa</w:t>
      </w:r>
      <w:r w:rsidR="00C63DDC">
        <w:rPr>
          <w:rFonts w:asciiTheme="minorHAnsi" w:hAnsiTheme="minorHAnsi" w:cstheme="minorHAnsi"/>
          <w:color w:val="000000"/>
          <w:sz w:val="22"/>
          <w:szCs w:val="22"/>
        </w:rPr>
        <w:t>r</w:t>
      </w:r>
      <w:r w:rsidRPr="00712E86">
        <w:rPr>
          <w:rFonts w:asciiTheme="minorHAnsi" w:hAnsiTheme="minorHAnsi" w:cstheme="minorHAnsi"/>
          <w:color w:val="000000"/>
          <w:sz w:val="22"/>
          <w:szCs w:val="22"/>
        </w:rPr>
        <w:t>ticulièremen</w:t>
      </w:r>
      <w:r>
        <w:rPr>
          <w:rFonts w:asciiTheme="minorHAnsi" w:hAnsiTheme="minorHAnsi" w:cstheme="minorHAnsi"/>
          <w:color w:val="000000"/>
          <w:sz w:val="22"/>
          <w:szCs w:val="22"/>
        </w:rPr>
        <w:t>t</w:t>
      </w:r>
      <w:r w:rsidRPr="00712E86">
        <w:rPr>
          <w:rFonts w:asciiTheme="minorHAnsi" w:hAnsiTheme="minorHAnsi" w:cstheme="minorHAnsi"/>
          <w:color w:val="000000"/>
          <w:sz w:val="22"/>
          <w:szCs w:val="22"/>
        </w:rPr>
        <w:t xml:space="preserve"> sensible à l'Objectif 3 de l'ambition 1 : Améliorer la qualité de vie des habitants en travaillant sur l’habitat et les mobilités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712E86">
        <w:rPr>
          <w:rFonts w:asciiTheme="minorHAnsi" w:hAnsiTheme="minorHAnsi" w:cstheme="minorHAnsi"/>
          <w:color w:val="000000"/>
          <w:sz w:val="22"/>
          <w:szCs w:val="22"/>
        </w:rPr>
        <w:t>(transports en commun, mobilités douces, accès aux plateformes)</w:t>
      </w:r>
      <w:r w:rsidR="00086516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0BD957AE" w14:textId="77777777" w:rsidR="00142036" w:rsidRDefault="00142036" w:rsidP="00142036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p w14:paraId="05AA01C9" w14:textId="52E83D92" w:rsidR="001D253B" w:rsidRDefault="00FF7A76" w:rsidP="009016F3">
      <w:pPr>
        <w:jc w:val="center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………………………</w:t>
      </w:r>
    </w:p>
    <w:p w14:paraId="328EF962" w14:textId="77777777" w:rsidR="00AE523C" w:rsidRPr="00E93674" w:rsidRDefault="00AE523C" w:rsidP="009016F3">
      <w:pPr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661339D5" w14:textId="77777777" w:rsidR="00FA31C8" w:rsidRPr="00E93674" w:rsidRDefault="00FA31C8" w:rsidP="008042A6">
      <w:pPr>
        <w:ind w:left="3969"/>
        <w:rPr>
          <w:rFonts w:asciiTheme="minorHAnsi" w:hAnsiTheme="minorHAnsi" w:cstheme="minorHAnsi"/>
          <w:bCs/>
          <w:sz w:val="22"/>
          <w:szCs w:val="22"/>
        </w:rPr>
      </w:pPr>
      <w:r w:rsidRPr="00E93674">
        <w:rPr>
          <w:rFonts w:asciiTheme="minorHAnsi" w:hAnsiTheme="minorHAnsi" w:cstheme="minorHAnsi"/>
          <w:bCs/>
          <w:sz w:val="22"/>
          <w:szCs w:val="22"/>
        </w:rPr>
        <w:t>Le Comité Syndical :</w:t>
      </w:r>
    </w:p>
    <w:p w14:paraId="027259AD" w14:textId="61098719" w:rsidR="008042A6" w:rsidRPr="000D484E" w:rsidRDefault="00FA31C8" w:rsidP="000D484E">
      <w:pPr>
        <w:ind w:left="3969"/>
        <w:rPr>
          <w:rFonts w:asciiTheme="minorHAnsi" w:hAnsiTheme="minorHAnsi" w:cstheme="minorHAnsi"/>
          <w:bCs/>
          <w:sz w:val="22"/>
          <w:szCs w:val="22"/>
        </w:rPr>
      </w:pPr>
      <w:r w:rsidRPr="000D484E">
        <w:rPr>
          <w:rFonts w:asciiTheme="minorHAnsi" w:hAnsiTheme="minorHAnsi" w:cstheme="minorHAnsi"/>
          <w:bCs/>
          <w:sz w:val="22"/>
          <w:szCs w:val="22"/>
        </w:rPr>
        <w:t>Entendu l’exposé de Monsieur le Président :</w:t>
      </w:r>
    </w:p>
    <w:bookmarkEnd w:id="1"/>
    <w:p w14:paraId="7D7695AB" w14:textId="77777777" w:rsidR="00142036" w:rsidRDefault="00142036" w:rsidP="002C5295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77CE3EC" w14:textId="357E6A30" w:rsidR="00142036" w:rsidRDefault="00712E86" w:rsidP="0031375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E93674">
        <w:rPr>
          <w:rFonts w:asciiTheme="minorHAnsi" w:hAnsiTheme="minorHAnsi" w:cstheme="minorHAnsi"/>
          <w:b/>
          <w:bCs/>
          <w:sz w:val="22"/>
          <w:szCs w:val="22"/>
        </w:rPr>
        <w:t>ARTICLE 1 :</w:t>
      </w:r>
      <w:r w:rsidRPr="00E9367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712E86">
        <w:rPr>
          <w:rFonts w:asciiTheme="minorHAnsi" w:hAnsiTheme="minorHAnsi" w:cstheme="minorHAnsi"/>
          <w:b/>
          <w:sz w:val="22"/>
          <w:szCs w:val="22"/>
        </w:rPr>
        <w:t>APPROUVE</w:t>
      </w:r>
      <w:r w:rsidR="00142036" w:rsidRPr="00142036">
        <w:rPr>
          <w:rFonts w:asciiTheme="minorHAnsi" w:hAnsiTheme="minorHAnsi" w:cstheme="minorHAnsi"/>
          <w:sz w:val="22"/>
          <w:szCs w:val="22"/>
        </w:rPr>
        <w:t xml:space="preserve"> les termes du pacte gagnant-gagnant « place aéroportuaire de Toulouse</w:t>
      </w:r>
      <w:r w:rsidR="000D484E">
        <w:rPr>
          <w:rFonts w:asciiTheme="minorHAnsi" w:hAnsiTheme="minorHAnsi" w:cstheme="minorHAnsi"/>
          <w:sz w:val="22"/>
          <w:szCs w:val="22"/>
        </w:rPr>
        <w:t>-</w:t>
      </w:r>
      <w:r w:rsidR="00142036" w:rsidRPr="00142036">
        <w:rPr>
          <w:rFonts w:asciiTheme="minorHAnsi" w:hAnsiTheme="minorHAnsi" w:cstheme="minorHAnsi"/>
          <w:sz w:val="22"/>
          <w:szCs w:val="22"/>
        </w:rPr>
        <w:t>Blagnac : construire ensemble un futur désirable » et sa déclaration d’intention.</w:t>
      </w:r>
    </w:p>
    <w:p w14:paraId="149F000D" w14:textId="77777777" w:rsidR="00712E86" w:rsidRPr="00142036" w:rsidRDefault="00712E86" w:rsidP="00142036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6D425BCB" w14:textId="7768C740" w:rsidR="00142036" w:rsidRPr="00142036" w:rsidRDefault="00712E86" w:rsidP="000D484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E93674">
        <w:rPr>
          <w:rFonts w:asciiTheme="minorHAnsi" w:hAnsiTheme="minorHAnsi" w:cstheme="minorHAnsi"/>
          <w:b/>
          <w:bCs/>
          <w:sz w:val="22"/>
          <w:szCs w:val="22"/>
        </w:rPr>
        <w:t>ARTICLE</w:t>
      </w:r>
      <w:r w:rsidR="00142036" w:rsidRPr="00142036">
        <w:rPr>
          <w:rFonts w:asciiTheme="minorHAnsi" w:hAnsiTheme="minorHAnsi" w:cstheme="minorHAnsi"/>
          <w:b/>
          <w:bCs/>
          <w:sz w:val="22"/>
          <w:szCs w:val="22"/>
        </w:rPr>
        <w:t xml:space="preserve"> 2</w:t>
      </w:r>
      <w:r>
        <w:rPr>
          <w:rFonts w:asciiTheme="minorHAnsi" w:hAnsiTheme="minorHAnsi" w:cstheme="minorHAnsi"/>
          <w:b/>
          <w:bCs/>
          <w:sz w:val="22"/>
          <w:szCs w:val="22"/>
        </w:rPr>
        <w:t> : AUTORISE</w:t>
      </w:r>
      <w:r w:rsidR="00142036" w:rsidRPr="00142036">
        <w:rPr>
          <w:rFonts w:asciiTheme="minorHAnsi" w:hAnsiTheme="minorHAnsi" w:cstheme="minorHAnsi"/>
          <w:sz w:val="22"/>
          <w:szCs w:val="22"/>
        </w:rPr>
        <w:t xml:space="preserve"> Monsieur le Président à signer </w:t>
      </w:r>
      <w:r w:rsidR="00086516" w:rsidRPr="00142036">
        <w:rPr>
          <w:rFonts w:asciiTheme="minorHAnsi" w:hAnsiTheme="minorHAnsi" w:cstheme="minorHAnsi"/>
          <w:sz w:val="22"/>
          <w:szCs w:val="22"/>
        </w:rPr>
        <w:t>ladite</w:t>
      </w:r>
      <w:r w:rsidR="00142036" w:rsidRPr="00142036">
        <w:rPr>
          <w:rFonts w:asciiTheme="minorHAnsi" w:hAnsiTheme="minorHAnsi" w:cstheme="minorHAnsi"/>
          <w:sz w:val="22"/>
          <w:szCs w:val="22"/>
        </w:rPr>
        <w:t xml:space="preserve"> déclaration d’intention et tout acte afférent.</w:t>
      </w:r>
    </w:p>
    <w:p w14:paraId="49DC7310" w14:textId="77777777" w:rsidR="00142036" w:rsidRPr="00142036" w:rsidRDefault="00142036" w:rsidP="0014203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67D6BC6" w14:textId="6A3F2A60" w:rsidR="00142036" w:rsidRPr="00142036" w:rsidRDefault="00142036" w:rsidP="00142036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42036">
        <w:rPr>
          <w:rFonts w:asciiTheme="minorHAnsi" w:hAnsiTheme="minorHAnsi" w:cstheme="minorHAnsi"/>
          <w:b/>
          <w:bCs/>
          <w:sz w:val="22"/>
          <w:szCs w:val="22"/>
        </w:rPr>
        <w:t>ARTICLE 3 : DIT</w:t>
      </w:r>
      <w:r w:rsidRPr="00142036">
        <w:rPr>
          <w:rFonts w:asciiTheme="minorHAnsi" w:hAnsiTheme="minorHAnsi" w:cstheme="minorHAnsi"/>
          <w:bCs/>
          <w:sz w:val="22"/>
          <w:szCs w:val="22"/>
        </w:rPr>
        <w:t xml:space="preserve"> que la présente délibération sera transmise à Monsieur le </w:t>
      </w:r>
      <w:proofErr w:type="gramStart"/>
      <w:r w:rsidRPr="00142036">
        <w:rPr>
          <w:rFonts w:asciiTheme="minorHAnsi" w:hAnsiTheme="minorHAnsi" w:cstheme="minorHAnsi"/>
          <w:bCs/>
          <w:sz w:val="22"/>
          <w:szCs w:val="22"/>
        </w:rPr>
        <w:t>Préfet</w:t>
      </w:r>
      <w:proofErr w:type="gramEnd"/>
      <w:r w:rsidRPr="00142036">
        <w:rPr>
          <w:rFonts w:asciiTheme="minorHAnsi" w:hAnsiTheme="minorHAnsi" w:cstheme="minorHAnsi"/>
          <w:bCs/>
          <w:sz w:val="22"/>
          <w:szCs w:val="22"/>
        </w:rPr>
        <w:t xml:space="preserve"> pour contrôle de légalité.</w:t>
      </w:r>
    </w:p>
    <w:p w14:paraId="3E54CE5C" w14:textId="77777777" w:rsidR="00142036" w:rsidRPr="00FF7A76" w:rsidRDefault="00142036" w:rsidP="00142036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142036" w:rsidRPr="00FF7A76" w:rsidSect="00086516">
      <w:headerReference w:type="even" r:id="rId8"/>
      <w:headerReference w:type="default" r:id="rId9"/>
      <w:footerReference w:type="even" r:id="rId10"/>
      <w:headerReference w:type="first" r:id="rId11"/>
      <w:footerReference w:type="first" r:id="rId12"/>
      <w:pgSz w:w="11907" w:h="16840" w:code="9"/>
      <w:pgMar w:top="964" w:right="1418" w:bottom="851" w:left="1418" w:header="1021" w:footer="720" w:gutter="0"/>
      <w:paperSrc w:first="3" w:other="3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D304E" w14:textId="77777777" w:rsidR="00E31ACB" w:rsidRDefault="00E31ACB">
      <w:r>
        <w:separator/>
      </w:r>
    </w:p>
  </w:endnote>
  <w:endnote w:type="continuationSeparator" w:id="0">
    <w:p w14:paraId="59AED3F0" w14:textId="77777777" w:rsidR="00E31ACB" w:rsidRDefault="00E31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wis721 LtEx BT">
    <w:panose1 w:val="020B0505020202020204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Arial"/>
    <w:charset w:val="00"/>
    <w:family w:val="auto"/>
    <w:pitch w:val="variable"/>
    <w:sig w:usb0="E0002AFF" w:usb1="C0007843" w:usb2="00000009" w:usb3="00000000" w:csb0="000001FF" w:csb1="00000000"/>
  </w:font>
  <w:font w:name="ArialMT">
    <w:altName w:val="Arial"/>
    <w:charset w:val="00"/>
    <w:family w:val="auto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A9D77" w14:textId="77777777" w:rsidR="00380E26" w:rsidRDefault="00380E26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265012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7177BB10" w14:textId="77777777" w:rsidR="00380E26" w:rsidRDefault="00380E26">
    <w:pPr>
      <w:pStyle w:val="Pieddepage"/>
      <w:ind w:right="360"/>
    </w:pPr>
  </w:p>
  <w:p w14:paraId="1950570A" w14:textId="77777777" w:rsidR="00380E26" w:rsidRDefault="00380E2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DAA55" w14:textId="77777777" w:rsidR="00520350" w:rsidRPr="00EE4A2F" w:rsidRDefault="00513200" w:rsidP="00520350">
    <w:pPr>
      <w:pStyle w:val="Paragraphestandard"/>
      <w:spacing w:line="240" w:lineRule="auto"/>
      <w:ind w:left="-709"/>
      <w:rPr>
        <w:rFonts w:ascii="Calibri" w:hAnsi="Calibri" w:cs="Arial-BoldMT"/>
        <w:b/>
        <w:bCs/>
        <w:color w:val="auto"/>
        <w:sz w:val="20"/>
        <w:szCs w:val="20"/>
      </w:rPr>
    </w:pPr>
    <w:r w:rsidRPr="00EE4A2F">
      <w:rPr>
        <w:rFonts w:ascii="Calibri" w:hAnsi="Calibri" w:cs="Arial-BoldMT"/>
        <w:b/>
        <w:bCs/>
        <w:color w:val="auto"/>
        <w:sz w:val="20"/>
        <w:szCs w:val="20"/>
      </w:rPr>
      <w:t>Tisséo-Collectivités</w:t>
    </w:r>
  </w:p>
  <w:p w14:paraId="47EC56EB" w14:textId="77777777" w:rsidR="00372956" w:rsidRPr="00EE4A2F" w:rsidRDefault="00372956" w:rsidP="00520350">
    <w:pPr>
      <w:pStyle w:val="Paragraphestandard"/>
      <w:spacing w:line="240" w:lineRule="auto"/>
      <w:ind w:left="-709"/>
      <w:rPr>
        <w:rFonts w:ascii="Calibri" w:hAnsi="Calibri" w:cs="ArialMT"/>
        <w:b/>
        <w:bCs/>
        <w:color w:val="auto"/>
        <w:sz w:val="20"/>
        <w:szCs w:val="20"/>
      </w:rPr>
    </w:pPr>
    <w:r w:rsidRPr="00EE4A2F">
      <w:rPr>
        <w:rFonts w:ascii="Calibri" w:hAnsi="Calibri" w:cs="Arial-BoldMT"/>
        <w:b/>
        <w:bCs/>
        <w:color w:val="auto"/>
        <w:sz w:val="20"/>
        <w:szCs w:val="20"/>
      </w:rPr>
      <w:t>Syndicat Mixte des Transports en Commun de l’Agglomération Toulousaine</w:t>
    </w:r>
  </w:p>
  <w:p w14:paraId="50CF5F9E" w14:textId="77777777" w:rsidR="00520350" w:rsidRPr="00EE4A2F" w:rsidRDefault="00520350" w:rsidP="00520350">
    <w:pPr>
      <w:pStyle w:val="Paragraphestandard"/>
      <w:spacing w:line="240" w:lineRule="auto"/>
      <w:ind w:left="-709"/>
      <w:rPr>
        <w:rFonts w:ascii="Calibri" w:hAnsi="Calibri" w:cs="ArialMT"/>
        <w:color w:val="auto"/>
        <w:sz w:val="20"/>
        <w:szCs w:val="20"/>
      </w:rPr>
    </w:pPr>
    <w:r w:rsidRPr="00EE4A2F">
      <w:rPr>
        <w:rFonts w:ascii="Calibri" w:hAnsi="Calibri" w:cs="ArialMT"/>
        <w:color w:val="auto"/>
        <w:sz w:val="20"/>
        <w:szCs w:val="20"/>
      </w:rPr>
      <w:t>7, esplanade Compans-Caffarelli</w:t>
    </w:r>
  </w:p>
  <w:p w14:paraId="3E941FF8" w14:textId="77777777" w:rsidR="00520350" w:rsidRPr="00EE4A2F" w:rsidRDefault="00520350" w:rsidP="00520350">
    <w:pPr>
      <w:pStyle w:val="Paragraphestandard"/>
      <w:spacing w:line="240" w:lineRule="auto"/>
      <w:ind w:left="-709"/>
      <w:rPr>
        <w:rFonts w:ascii="Calibri" w:hAnsi="Calibri" w:cs="ArialMT"/>
        <w:color w:val="auto"/>
        <w:sz w:val="20"/>
        <w:szCs w:val="20"/>
      </w:rPr>
    </w:pPr>
    <w:r w:rsidRPr="00EE4A2F">
      <w:rPr>
        <w:rFonts w:ascii="Calibri" w:hAnsi="Calibri" w:cs="ArialMT"/>
        <w:color w:val="auto"/>
        <w:sz w:val="20"/>
        <w:szCs w:val="20"/>
      </w:rPr>
      <w:t>BP 11120 – 31011 Toulouse CEDEX 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06C4C" w14:textId="77777777" w:rsidR="00E31ACB" w:rsidRDefault="00E31ACB">
      <w:r>
        <w:separator/>
      </w:r>
    </w:p>
  </w:footnote>
  <w:footnote w:type="continuationSeparator" w:id="0">
    <w:p w14:paraId="2886014E" w14:textId="77777777" w:rsidR="00E31ACB" w:rsidRDefault="00E31A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F251F" w14:textId="77777777" w:rsidR="00380E26" w:rsidRDefault="00380E26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265012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49BFD25B" w14:textId="77777777" w:rsidR="00380E26" w:rsidRDefault="00380E26">
    <w:pPr>
      <w:pStyle w:val="En-tte"/>
      <w:ind w:right="360"/>
    </w:pPr>
  </w:p>
  <w:p w14:paraId="5EF5BA75" w14:textId="77777777" w:rsidR="00380E26" w:rsidRDefault="00380E2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6DB9C" w14:textId="4627FBDC" w:rsidR="00380E26" w:rsidRDefault="00C50A72" w:rsidP="00192B7D">
    <w:pPr>
      <w:pStyle w:val="En-tte"/>
      <w:rPr>
        <w:rFonts w:ascii="Calibri" w:hAnsi="Calibri"/>
        <w:sz w:val="22"/>
        <w:szCs w:val="22"/>
      </w:rPr>
    </w:pPr>
    <w:r w:rsidRPr="00513200">
      <w:rPr>
        <w:rFonts w:ascii="Calibri" w:hAnsi="Calibri"/>
        <w:sz w:val="22"/>
        <w:szCs w:val="22"/>
      </w:rPr>
      <w:tab/>
    </w:r>
    <w:r w:rsidR="004408BA" w:rsidRPr="002868A2">
      <w:rPr>
        <w:rFonts w:asciiTheme="minorHAnsi" w:hAnsiTheme="minorHAnsi"/>
        <w:sz w:val="22"/>
        <w:szCs w:val="22"/>
      </w:rPr>
      <w:t>D.</w:t>
    </w:r>
    <w:r w:rsidR="00D25E4D">
      <w:rPr>
        <w:rFonts w:asciiTheme="minorHAnsi" w:hAnsiTheme="minorHAnsi"/>
        <w:sz w:val="22"/>
        <w:szCs w:val="22"/>
      </w:rPr>
      <w:t>202</w:t>
    </w:r>
    <w:r w:rsidR="007857FB">
      <w:rPr>
        <w:rFonts w:asciiTheme="minorHAnsi" w:hAnsiTheme="minorHAnsi"/>
        <w:sz w:val="22"/>
        <w:szCs w:val="22"/>
      </w:rPr>
      <w:t>3</w:t>
    </w:r>
    <w:r w:rsidR="00D25E4D">
      <w:rPr>
        <w:rFonts w:asciiTheme="minorHAnsi" w:hAnsiTheme="minorHAnsi"/>
        <w:sz w:val="22"/>
        <w:szCs w:val="22"/>
      </w:rPr>
      <w:t>.</w:t>
    </w:r>
    <w:r w:rsidR="00A823F8">
      <w:rPr>
        <w:rFonts w:asciiTheme="minorHAnsi" w:hAnsiTheme="minorHAnsi"/>
        <w:sz w:val="22"/>
        <w:szCs w:val="22"/>
      </w:rPr>
      <w:t>12</w:t>
    </w:r>
    <w:r w:rsidR="009243F9">
      <w:rPr>
        <w:rFonts w:asciiTheme="minorHAnsi" w:hAnsiTheme="minorHAnsi"/>
        <w:sz w:val="22"/>
        <w:szCs w:val="22"/>
      </w:rPr>
      <w:t>.</w:t>
    </w:r>
    <w:r w:rsidR="00A823F8">
      <w:rPr>
        <w:rFonts w:asciiTheme="minorHAnsi" w:hAnsiTheme="minorHAnsi"/>
        <w:sz w:val="22"/>
        <w:szCs w:val="22"/>
      </w:rPr>
      <w:t>06</w:t>
    </w:r>
    <w:r w:rsidR="009243F9">
      <w:rPr>
        <w:rFonts w:asciiTheme="minorHAnsi" w:hAnsiTheme="minorHAnsi"/>
        <w:sz w:val="22"/>
        <w:szCs w:val="22"/>
      </w:rPr>
      <w:t>.</w:t>
    </w:r>
    <w:r w:rsidR="00C96404">
      <w:rPr>
        <w:rFonts w:asciiTheme="minorHAnsi" w:hAnsiTheme="minorHAnsi"/>
        <w:sz w:val="22"/>
        <w:szCs w:val="22"/>
      </w:rPr>
      <w:t>3.</w:t>
    </w:r>
    <w:r w:rsidR="00A823F8">
      <w:rPr>
        <w:rFonts w:asciiTheme="minorHAnsi" w:hAnsiTheme="minorHAnsi"/>
        <w:sz w:val="22"/>
        <w:szCs w:val="22"/>
      </w:rPr>
      <w:t>3</w:t>
    </w:r>
    <w:r w:rsidR="00D67F8D" w:rsidRPr="00513200">
      <w:rPr>
        <w:rFonts w:ascii="Calibri" w:hAnsi="Calibri"/>
        <w:sz w:val="22"/>
        <w:szCs w:val="22"/>
      </w:rPr>
      <w:tab/>
    </w:r>
    <w:r w:rsidR="00D67F8D" w:rsidRPr="00513200">
      <w:rPr>
        <w:rFonts w:ascii="Calibri" w:hAnsi="Calibri"/>
        <w:sz w:val="22"/>
        <w:szCs w:val="22"/>
      </w:rPr>
      <w:fldChar w:fldCharType="begin"/>
    </w:r>
    <w:r w:rsidR="00D67F8D" w:rsidRPr="00513200">
      <w:rPr>
        <w:rFonts w:ascii="Calibri" w:hAnsi="Calibri"/>
        <w:sz w:val="22"/>
        <w:szCs w:val="22"/>
      </w:rPr>
      <w:instrText>PAGE  \* Arabic  \* MERGEFORMAT</w:instrText>
    </w:r>
    <w:r w:rsidR="00D67F8D" w:rsidRPr="00513200">
      <w:rPr>
        <w:rFonts w:ascii="Calibri" w:hAnsi="Calibri"/>
        <w:sz w:val="22"/>
        <w:szCs w:val="22"/>
      </w:rPr>
      <w:fldChar w:fldCharType="separate"/>
    </w:r>
    <w:r w:rsidR="00AE62A6">
      <w:rPr>
        <w:rFonts w:ascii="Calibri" w:hAnsi="Calibri"/>
        <w:noProof/>
        <w:sz w:val="22"/>
        <w:szCs w:val="22"/>
      </w:rPr>
      <w:t>2</w:t>
    </w:r>
    <w:r w:rsidR="00D67F8D" w:rsidRPr="00513200">
      <w:rPr>
        <w:rFonts w:ascii="Calibri" w:hAnsi="Calibri"/>
        <w:sz w:val="22"/>
        <w:szCs w:val="22"/>
      </w:rPr>
      <w:fldChar w:fldCharType="end"/>
    </w:r>
    <w:r w:rsidR="00D67F8D" w:rsidRPr="00513200">
      <w:rPr>
        <w:rFonts w:ascii="Calibri" w:hAnsi="Calibri"/>
        <w:sz w:val="22"/>
        <w:szCs w:val="22"/>
      </w:rPr>
      <w:t>/</w:t>
    </w:r>
    <w:r w:rsidR="00D67F8D" w:rsidRPr="00513200">
      <w:rPr>
        <w:rFonts w:ascii="Calibri" w:hAnsi="Calibri"/>
        <w:sz w:val="22"/>
        <w:szCs w:val="22"/>
      </w:rPr>
      <w:fldChar w:fldCharType="begin"/>
    </w:r>
    <w:r w:rsidR="00D67F8D" w:rsidRPr="00513200">
      <w:rPr>
        <w:rFonts w:ascii="Calibri" w:hAnsi="Calibri"/>
        <w:sz w:val="22"/>
        <w:szCs w:val="22"/>
      </w:rPr>
      <w:instrText>NUMPAGES  \* Arabic  \* MERGEFORMAT</w:instrText>
    </w:r>
    <w:r w:rsidR="00D67F8D" w:rsidRPr="00513200">
      <w:rPr>
        <w:rFonts w:ascii="Calibri" w:hAnsi="Calibri"/>
        <w:sz w:val="22"/>
        <w:szCs w:val="22"/>
      </w:rPr>
      <w:fldChar w:fldCharType="separate"/>
    </w:r>
    <w:r w:rsidR="00AE62A6">
      <w:rPr>
        <w:rFonts w:ascii="Calibri" w:hAnsi="Calibri"/>
        <w:noProof/>
        <w:sz w:val="22"/>
        <w:szCs w:val="22"/>
      </w:rPr>
      <w:t>2</w:t>
    </w:r>
    <w:r w:rsidR="00D67F8D" w:rsidRPr="00513200">
      <w:rPr>
        <w:rFonts w:ascii="Calibri" w:hAnsi="Calibri"/>
        <w:sz w:val="22"/>
        <w:szCs w:val="22"/>
      </w:rPr>
      <w:fldChar w:fldCharType="end"/>
    </w:r>
  </w:p>
  <w:p w14:paraId="4873CC6F" w14:textId="77777777" w:rsidR="00AE5774" w:rsidRPr="00513200" w:rsidRDefault="00AE5774" w:rsidP="00192B7D">
    <w:pPr>
      <w:pStyle w:val="En-tte"/>
      <w:rPr>
        <w:rFonts w:ascii="Calibri" w:hAnsi="Calibri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A2BCE" w14:textId="20C6B7E8" w:rsidR="00520350" w:rsidRPr="00A021E2" w:rsidRDefault="00086516" w:rsidP="00086516">
    <w:pPr>
      <w:pStyle w:val="Titre10"/>
      <w:ind w:left="-284"/>
      <w:jc w:val="left"/>
      <w:rPr>
        <w:rFonts w:ascii="Calibri" w:hAnsi="Calibri"/>
        <w:sz w:val="22"/>
        <w:szCs w:val="22"/>
      </w:rPr>
    </w:pPr>
    <w:r>
      <w:rPr>
        <w:noProof/>
      </w:rPr>
      <w:drawing>
        <wp:inline distT="0" distB="0" distL="0" distR="0" wp14:anchorId="0289F981" wp14:editId="23562B49">
          <wp:extent cx="990600" cy="990600"/>
          <wp:effectExtent l="0" t="0" r="0" b="0"/>
          <wp:docPr id="2" name="Image 2" descr="Logo_Tisseo-Collectivit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Tisseo-Collectivit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4736" cy="9947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93BC0288"/>
    <w:lvl w:ilvl="0">
      <w:numFmt w:val="bullet"/>
      <w:pStyle w:val="Listepuces2"/>
      <w:lvlText w:val="-"/>
      <w:lvlJc w:val="left"/>
      <w:pPr>
        <w:ind w:left="644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6A46D8E"/>
    <w:multiLevelType w:val="hybridMultilevel"/>
    <w:tmpl w:val="44E804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20094"/>
    <w:multiLevelType w:val="hybridMultilevel"/>
    <w:tmpl w:val="DD72FB72"/>
    <w:lvl w:ilvl="0" w:tplc="CF546172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D008D4"/>
    <w:multiLevelType w:val="hybridMultilevel"/>
    <w:tmpl w:val="2C4A727E"/>
    <w:lvl w:ilvl="0" w:tplc="A81811E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CC1418"/>
    <w:multiLevelType w:val="hybridMultilevel"/>
    <w:tmpl w:val="35A6ACBC"/>
    <w:lvl w:ilvl="0" w:tplc="7FA21284">
      <w:start w:val="1"/>
      <w:numFmt w:val="bullet"/>
      <w:lvlText w:val="−"/>
      <w:lvlJc w:val="left"/>
      <w:pPr>
        <w:ind w:left="720" w:hanging="360"/>
      </w:pPr>
      <w:rPr>
        <w:rFonts w:ascii="Swis721 LtEx BT" w:hAnsi="Swis721 LtEx BT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923E5B"/>
    <w:multiLevelType w:val="hybridMultilevel"/>
    <w:tmpl w:val="C42C88D0"/>
    <w:lvl w:ilvl="0" w:tplc="7FA21284">
      <w:start w:val="1"/>
      <w:numFmt w:val="bullet"/>
      <w:lvlText w:val="−"/>
      <w:lvlJc w:val="left"/>
      <w:pPr>
        <w:ind w:left="720" w:hanging="360"/>
      </w:pPr>
      <w:rPr>
        <w:rFonts w:ascii="Swis721 LtEx BT" w:hAnsi="Swis721 LtEx BT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7C6BAC"/>
    <w:multiLevelType w:val="hybridMultilevel"/>
    <w:tmpl w:val="E30E1B8C"/>
    <w:lvl w:ilvl="0" w:tplc="7FA21284">
      <w:start w:val="1"/>
      <w:numFmt w:val="bullet"/>
      <w:lvlText w:val="−"/>
      <w:lvlJc w:val="left"/>
      <w:pPr>
        <w:ind w:left="720" w:hanging="360"/>
      </w:pPr>
      <w:rPr>
        <w:rFonts w:ascii="Swis721 LtEx BT" w:hAnsi="Swis721 LtEx BT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C5454B"/>
    <w:multiLevelType w:val="hybridMultilevel"/>
    <w:tmpl w:val="4016E978"/>
    <w:lvl w:ilvl="0" w:tplc="7FA21284">
      <w:start w:val="1"/>
      <w:numFmt w:val="bullet"/>
      <w:lvlText w:val="−"/>
      <w:lvlJc w:val="left"/>
      <w:pPr>
        <w:ind w:left="720" w:hanging="360"/>
      </w:pPr>
      <w:rPr>
        <w:rFonts w:ascii="Swis721 LtEx BT" w:hAnsi="Swis721 LtEx BT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526D61"/>
    <w:multiLevelType w:val="hybridMultilevel"/>
    <w:tmpl w:val="EE8E43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685745"/>
    <w:multiLevelType w:val="hybridMultilevel"/>
    <w:tmpl w:val="5E6CB1F2"/>
    <w:lvl w:ilvl="0" w:tplc="CF546172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681130"/>
    <w:multiLevelType w:val="hybridMultilevel"/>
    <w:tmpl w:val="89307D36"/>
    <w:lvl w:ilvl="0" w:tplc="DE4ED900">
      <w:start w:val="1"/>
      <w:numFmt w:val="bullet"/>
      <w:pStyle w:val="Puce"/>
      <w:lvlText w:val=""/>
      <w:lvlJc w:val="left"/>
      <w:pPr>
        <w:tabs>
          <w:tab w:val="num" w:pos="1247"/>
        </w:tabs>
        <w:ind w:left="1247" w:hanging="396"/>
      </w:pPr>
      <w:rPr>
        <w:rFonts w:ascii="Wingdings" w:hAnsi="Wingdings" w:hint="default"/>
      </w:rPr>
    </w:lvl>
    <w:lvl w:ilvl="1" w:tplc="EBF227A0" w:tentative="1">
      <w:start w:val="1"/>
      <w:numFmt w:val="bullet"/>
      <w:lvlText w:val="o"/>
      <w:lvlJc w:val="left"/>
      <w:pPr>
        <w:tabs>
          <w:tab w:val="num" w:pos="589"/>
        </w:tabs>
        <w:ind w:left="589" w:hanging="360"/>
      </w:pPr>
      <w:rPr>
        <w:rFonts w:ascii="Courier New" w:hAnsi="Courier New" w:hint="default"/>
      </w:rPr>
    </w:lvl>
    <w:lvl w:ilvl="2" w:tplc="A8288308" w:tentative="1">
      <w:start w:val="1"/>
      <w:numFmt w:val="bullet"/>
      <w:lvlText w:val=""/>
      <w:lvlJc w:val="left"/>
      <w:pPr>
        <w:tabs>
          <w:tab w:val="num" w:pos="1309"/>
        </w:tabs>
        <w:ind w:left="1309" w:hanging="360"/>
      </w:pPr>
      <w:rPr>
        <w:rFonts w:ascii="Wingdings" w:hAnsi="Wingdings" w:hint="default"/>
      </w:rPr>
    </w:lvl>
    <w:lvl w:ilvl="3" w:tplc="32205EDE" w:tentative="1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</w:rPr>
    </w:lvl>
    <w:lvl w:ilvl="4" w:tplc="C374D62C" w:tentative="1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hint="default"/>
      </w:rPr>
    </w:lvl>
    <w:lvl w:ilvl="5" w:tplc="F97CC95A" w:tentative="1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6" w:tplc="111CDC2C" w:tentative="1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7" w:tplc="1556E2D0" w:tentative="1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hint="default"/>
      </w:rPr>
    </w:lvl>
    <w:lvl w:ilvl="8" w:tplc="F4ACFF52" w:tentative="1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</w:abstractNum>
  <w:abstractNum w:abstractNumId="11" w15:restartNumberingAfterBreak="0">
    <w:nsid w:val="53077AD6"/>
    <w:multiLevelType w:val="hybridMultilevel"/>
    <w:tmpl w:val="75C695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602454"/>
    <w:multiLevelType w:val="hybridMultilevel"/>
    <w:tmpl w:val="8014F4F6"/>
    <w:lvl w:ilvl="0" w:tplc="90D25460">
      <w:numFmt w:val="bullet"/>
      <w:lvlText w:val="-"/>
      <w:lvlJc w:val="left"/>
      <w:pPr>
        <w:ind w:left="4329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50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7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4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2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9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6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3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089" w:hanging="360"/>
      </w:pPr>
      <w:rPr>
        <w:rFonts w:ascii="Wingdings" w:hAnsi="Wingdings" w:hint="default"/>
      </w:rPr>
    </w:lvl>
  </w:abstractNum>
  <w:abstractNum w:abstractNumId="13" w15:restartNumberingAfterBreak="0">
    <w:nsid w:val="5B7323D7"/>
    <w:multiLevelType w:val="hybridMultilevel"/>
    <w:tmpl w:val="341EE4BC"/>
    <w:lvl w:ilvl="0" w:tplc="7FA21284">
      <w:start w:val="1"/>
      <w:numFmt w:val="bullet"/>
      <w:lvlText w:val="−"/>
      <w:lvlJc w:val="left"/>
      <w:pPr>
        <w:ind w:left="720" w:hanging="360"/>
      </w:pPr>
      <w:rPr>
        <w:rFonts w:ascii="Swis721 LtEx BT" w:hAnsi="Swis721 LtEx BT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5A0531"/>
    <w:multiLevelType w:val="hybridMultilevel"/>
    <w:tmpl w:val="038C5D7E"/>
    <w:lvl w:ilvl="0" w:tplc="09102AD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306AD3"/>
    <w:multiLevelType w:val="hybridMultilevel"/>
    <w:tmpl w:val="9D30BA7A"/>
    <w:lvl w:ilvl="0" w:tplc="7FA21284">
      <w:start w:val="1"/>
      <w:numFmt w:val="bullet"/>
      <w:lvlText w:val="−"/>
      <w:lvlJc w:val="left"/>
      <w:pPr>
        <w:ind w:left="720" w:hanging="360"/>
      </w:pPr>
      <w:rPr>
        <w:rFonts w:ascii="Swis721 LtEx BT" w:hAnsi="Swis721 LtEx BT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F63EE3"/>
    <w:multiLevelType w:val="hybridMultilevel"/>
    <w:tmpl w:val="A688437E"/>
    <w:lvl w:ilvl="0" w:tplc="CBECDB96">
      <w:start w:val="1"/>
      <w:numFmt w:val="decimal"/>
      <w:pStyle w:val="Article"/>
      <w:lvlText w:val="ARTICLE %1 :"/>
      <w:lvlJc w:val="left"/>
      <w:pPr>
        <w:tabs>
          <w:tab w:val="num" w:pos="1866"/>
        </w:tabs>
        <w:ind w:left="426" w:firstLine="0"/>
      </w:pPr>
      <w:rPr>
        <w:rFonts w:hint="default"/>
        <w:b/>
        <w:i w:val="0"/>
        <w:sz w:val="24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num w:numId="1" w16cid:durableId="1723098886">
    <w:abstractNumId w:val="16"/>
  </w:num>
  <w:num w:numId="2" w16cid:durableId="1550724956">
    <w:abstractNumId w:val="0"/>
  </w:num>
  <w:num w:numId="3" w16cid:durableId="1700937197">
    <w:abstractNumId w:val="10"/>
  </w:num>
  <w:num w:numId="4" w16cid:durableId="22900314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97806209">
    <w:abstractNumId w:val="6"/>
  </w:num>
  <w:num w:numId="6" w16cid:durableId="102457764">
    <w:abstractNumId w:val="4"/>
  </w:num>
  <w:num w:numId="7" w16cid:durableId="694384776">
    <w:abstractNumId w:val="7"/>
  </w:num>
  <w:num w:numId="8" w16cid:durableId="293828015">
    <w:abstractNumId w:val="5"/>
  </w:num>
  <w:num w:numId="9" w16cid:durableId="452099057">
    <w:abstractNumId w:val="1"/>
  </w:num>
  <w:num w:numId="10" w16cid:durableId="958223074">
    <w:abstractNumId w:val="15"/>
  </w:num>
  <w:num w:numId="11" w16cid:durableId="30767910">
    <w:abstractNumId w:val="2"/>
  </w:num>
  <w:num w:numId="12" w16cid:durableId="460340648">
    <w:abstractNumId w:val="13"/>
  </w:num>
  <w:num w:numId="13" w16cid:durableId="1386635955">
    <w:abstractNumId w:val="8"/>
  </w:num>
  <w:num w:numId="14" w16cid:durableId="12689875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955675912">
    <w:abstractNumId w:val="11"/>
  </w:num>
  <w:num w:numId="16" w16cid:durableId="1702898843">
    <w:abstractNumId w:val="14"/>
  </w:num>
  <w:num w:numId="17" w16cid:durableId="982154156">
    <w:abstractNumId w:val="12"/>
  </w:num>
  <w:num w:numId="18" w16cid:durableId="1000278918">
    <w:abstractNumId w:val="9"/>
  </w:num>
  <w:num w:numId="19" w16cid:durableId="578516951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069"/>
    <w:rsid w:val="0000607E"/>
    <w:rsid w:val="000120A1"/>
    <w:rsid w:val="00013685"/>
    <w:rsid w:val="00021862"/>
    <w:rsid w:val="00022316"/>
    <w:rsid w:val="00024175"/>
    <w:rsid w:val="000247AB"/>
    <w:rsid w:val="000320CE"/>
    <w:rsid w:val="000322B4"/>
    <w:rsid w:val="000345DF"/>
    <w:rsid w:val="000363A6"/>
    <w:rsid w:val="00036464"/>
    <w:rsid w:val="00052B96"/>
    <w:rsid w:val="00053A54"/>
    <w:rsid w:val="00053E19"/>
    <w:rsid w:val="00057E09"/>
    <w:rsid w:val="000615D1"/>
    <w:rsid w:val="00065B2D"/>
    <w:rsid w:val="00067424"/>
    <w:rsid w:val="00073BD3"/>
    <w:rsid w:val="00082BD2"/>
    <w:rsid w:val="000856D2"/>
    <w:rsid w:val="00086516"/>
    <w:rsid w:val="00086935"/>
    <w:rsid w:val="000872FE"/>
    <w:rsid w:val="00093845"/>
    <w:rsid w:val="00096DBE"/>
    <w:rsid w:val="000A06A6"/>
    <w:rsid w:val="000A16A9"/>
    <w:rsid w:val="000A1F53"/>
    <w:rsid w:val="000A4417"/>
    <w:rsid w:val="000A7F58"/>
    <w:rsid w:val="000B00D0"/>
    <w:rsid w:val="000B7BCA"/>
    <w:rsid w:val="000C18D2"/>
    <w:rsid w:val="000C5803"/>
    <w:rsid w:val="000C5FA4"/>
    <w:rsid w:val="000D484E"/>
    <w:rsid w:val="000E12E4"/>
    <w:rsid w:val="000E1388"/>
    <w:rsid w:val="000E5069"/>
    <w:rsid w:val="000E7100"/>
    <w:rsid w:val="000F50C4"/>
    <w:rsid w:val="00101DE7"/>
    <w:rsid w:val="001044E2"/>
    <w:rsid w:val="00106F7D"/>
    <w:rsid w:val="00111BED"/>
    <w:rsid w:val="00115637"/>
    <w:rsid w:val="00115D52"/>
    <w:rsid w:val="00116FDA"/>
    <w:rsid w:val="00117F2F"/>
    <w:rsid w:val="0012317B"/>
    <w:rsid w:val="00123CE8"/>
    <w:rsid w:val="00124BC8"/>
    <w:rsid w:val="00126A86"/>
    <w:rsid w:val="00127092"/>
    <w:rsid w:val="00131AA7"/>
    <w:rsid w:val="00134405"/>
    <w:rsid w:val="00142036"/>
    <w:rsid w:val="001422C1"/>
    <w:rsid w:val="001467D5"/>
    <w:rsid w:val="00151C3C"/>
    <w:rsid w:val="00157714"/>
    <w:rsid w:val="00160E46"/>
    <w:rsid w:val="00163294"/>
    <w:rsid w:val="00166AE4"/>
    <w:rsid w:val="00172617"/>
    <w:rsid w:val="00173823"/>
    <w:rsid w:val="00174E43"/>
    <w:rsid w:val="00181110"/>
    <w:rsid w:val="00182E38"/>
    <w:rsid w:val="001834BF"/>
    <w:rsid w:val="00185381"/>
    <w:rsid w:val="00192B7D"/>
    <w:rsid w:val="00193722"/>
    <w:rsid w:val="00194312"/>
    <w:rsid w:val="00194CD7"/>
    <w:rsid w:val="00196886"/>
    <w:rsid w:val="001A388E"/>
    <w:rsid w:val="001A6CD3"/>
    <w:rsid w:val="001B1E63"/>
    <w:rsid w:val="001B217E"/>
    <w:rsid w:val="001D253B"/>
    <w:rsid w:val="00214306"/>
    <w:rsid w:val="00215C29"/>
    <w:rsid w:val="0021643D"/>
    <w:rsid w:val="0021693B"/>
    <w:rsid w:val="00222BA3"/>
    <w:rsid w:val="002301FB"/>
    <w:rsid w:val="00231D2A"/>
    <w:rsid w:val="00234D59"/>
    <w:rsid w:val="002375FC"/>
    <w:rsid w:val="00247B90"/>
    <w:rsid w:val="0025018A"/>
    <w:rsid w:val="00252F05"/>
    <w:rsid w:val="002572A1"/>
    <w:rsid w:val="00261D8D"/>
    <w:rsid w:val="00261F00"/>
    <w:rsid w:val="00262E64"/>
    <w:rsid w:val="00263948"/>
    <w:rsid w:val="002641B6"/>
    <w:rsid w:val="00265012"/>
    <w:rsid w:val="00266814"/>
    <w:rsid w:val="002737DE"/>
    <w:rsid w:val="00280F3E"/>
    <w:rsid w:val="00281EA3"/>
    <w:rsid w:val="002831C3"/>
    <w:rsid w:val="002868A2"/>
    <w:rsid w:val="0028747F"/>
    <w:rsid w:val="002879D0"/>
    <w:rsid w:val="00287AD2"/>
    <w:rsid w:val="00292B8B"/>
    <w:rsid w:val="00294AF2"/>
    <w:rsid w:val="00295A18"/>
    <w:rsid w:val="00297D82"/>
    <w:rsid w:val="002A4509"/>
    <w:rsid w:val="002A52AB"/>
    <w:rsid w:val="002A6353"/>
    <w:rsid w:val="002C15A1"/>
    <w:rsid w:val="002C2D88"/>
    <w:rsid w:val="002C3A0E"/>
    <w:rsid w:val="002C4373"/>
    <w:rsid w:val="002C5295"/>
    <w:rsid w:val="002D5636"/>
    <w:rsid w:val="002D69BA"/>
    <w:rsid w:val="002E17E9"/>
    <w:rsid w:val="002F1C5D"/>
    <w:rsid w:val="00303B75"/>
    <w:rsid w:val="00303FD1"/>
    <w:rsid w:val="00305C47"/>
    <w:rsid w:val="003116EA"/>
    <w:rsid w:val="0031375E"/>
    <w:rsid w:val="00314A38"/>
    <w:rsid w:val="00316DA4"/>
    <w:rsid w:val="00322C3C"/>
    <w:rsid w:val="0033254E"/>
    <w:rsid w:val="003347AF"/>
    <w:rsid w:val="00343CA6"/>
    <w:rsid w:val="00344FC7"/>
    <w:rsid w:val="003456EE"/>
    <w:rsid w:val="00345D70"/>
    <w:rsid w:val="003642E9"/>
    <w:rsid w:val="00372956"/>
    <w:rsid w:val="003757F5"/>
    <w:rsid w:val="00377C52"/>
    <w:rsid w:val="00380E26"/>
    <w:rsid w:val="00385512"/>
    <w:rsid w:val="003868C0"/>
    <w:rsid w:val="003939A1"/>
    <w:rsid w:val="00394B3C"/>
    <w:rsid w:val="00395B97"/>
    <w:rsid w:val="003A194E"/>
    <w:rsid w:val="003A31E4"/>
    <w:rsid w:val="003A5CAB"/>
    <w:rsid w:val="003C20DA"/>
    <w:rsid w:val="003C7FE6"/>
    <w:rsid w:val="003D1AC8"/>
    <w:rsid w:val="003D2971"/>
    <w:rsid w:val="003D72C7"/>
    <w:rsid w:val="003E41AE"/>
    <w:rsid w:val="003F03FD"/>
    <w:rsid w:val="003F0B67"/>
    <w:rsid w:val="003F332F"/>
    <w:rsid w:val="004043DB"/>
    <w:rsid w:val="00410FF2"/>
    <w:rsid w:val="00411FE9"/>
    <w:rsid w:val="00413152"/>
    <w:rsid w:val="00415EF2"/>
    <w:rsid w:val="0042537C"/>
    <w:rsid w:val="00432214"/>
    <w:rsid w:val="00434CB5"/>
    <w:rsid w:val="00434FC9"/>
    <w:rsid w:val="00437C9D"/>
    <w:rsid w:val="004408BA"/>
    <w:rsid w:val="00445DB8"/>
    <w:rsid w:val="0045033E"/>
    <w:rsid w:val="00450769"/>
    <w:rsid w:val="00460DEE"/>
    <w:rsid w:val="00463270"/>
    <w:rsid w:val="00464C78"/>
    <w:rsid w:val="004678EA"/>
    <w:rsid w:val="00467953"/>
    <w:rsid w:val="00475F11"/>
    <w:rsid w:val="00477DB9"/>
    <w:rsid w:val="00483DAD"/>
    <w:rsid w:val="0048713A"/>
    <w:rsid w:val="00487840"/>
    <w:rsid w:val="004904F4"/>
    <w:rsid w:val="004975F0"/>
    <w:rsid w:val="00497FD1"/>
    <w:rsid w:val="004A051B"/>
    <w:rsid w:val="004A0E49"/>
    <w:rsid w:val="004A0FA5"/>
    <w:rsid w:val="004A2CB6"/>
    <w:rsid w:val="004A7A74"/>
    <w:rsid w:val="004B01BA"/>
    <w:rsid w:val="004B199B"/>
    <w:rsid w:val="004B1E11"/>
    <w:rsid w:val="004B2F71"/>
    <w:rsid w:val="004B3622"/>
    <w:rsid w:val="004B44A2"/>
    <w:rsid w:val="004B4BEF"/>
    <w:rsid w:val="004C1847"/>
    <w:rsid w:val="004C328C"/>
    <w:rsid w:val="004C575A"/>
    <w:rsid w:val="004D1950"/>
    <w:rsid w:val="004D4ABE"/>
    <w:rsid w:val="004D5706"/>
    <w:rsid w:val="004D5C3E"/>
    <w:rsid w:val="004E029D"/>
    <w:rsid w:val="004E050F"/>
    <w:rsid w:val="004E0BAF"/>
    <w:rsid w:val="004E3A2B"/>
    <w:rsid w:val="004E5A21"/>
    <w:rsid w:val="004E77AE"/>
    <w:rsid w:val="004E7CC1"/>
    <w:rsid w:val="004F6AC4"/>
    <w:rsid w:val="004F7B61"/>
    <w:rsid w:val="00507A99"/>
    <w:rsid w:val="005109BC"/>
    <w:rsid w:val="00513200"/>
    <w:rsid w:val="005147B1"/>
    <w:rsid w:val="00520350"/>
    <w:rsid w:val="00521104"/>
    <w:rsid w:val="00527616"/>
    <w:rsid w:val="0053494B"/>
    <w:rsid w:val="00536530"/>
    <w:rsid w:val="00537E0D"/>
    <w:rsid w:val="00541E1B"/>
    <w:rsid w:val="005422C8"/>
    <w:rsid w:val="0054303F"/>
    <w:rsid w:val="005439D9"/>
    <w:rsid w:val="0054477D"/>
    <w:rsid w:val="00550851"/>
    <w:rsid w:val="005570ED"/>
    <w:rsid w:val="00562EB0"/>
    <w:rsid w:val="0056304C"/>
    <w:rsid w:val="00564477"/>
    <w:rsid w:val="005733CC"/>
    <w:rsid w:val="00574E5F"/>
    <w:rsid w:val="00585410"/>
    <w:rsid w:val="005876B6"/>
    <w:rsid w:val="00587BE0"/>
    <w:rsid w:val="005935B9"/>
    <w:rsid w:val="0059464D"/>
    <w:rsid w:val="005974C3"/>
    <w:rsid w:val="005A1677"/>
    <w:rsid w:val="005A3324"/>
    <w:rsid w:val="005A6614"/>
    <w:rsid w:val="005B2126"/>
    <w:rsid w:val="005B755C"/>
    <w:rsid w:val="005B756E"/>
    <w:rsid w:val="005C0286"/>
    <w:rsid w:val="005C1FC9"/>
    <w:rsid w:val="005C4702"/>
    <w:rsid w:val="005D1FD3"/>
    <w:rsid w:val="005E4792"/>
    <w:rsid w:val="005F513A"/>
    <w:rsid w:val="005F5400"/>
    <w:rsid w:val="00601090"/>
    <w:rsid w:val="0060499B"/>
    <w:rsid w:val="00607CE1"/>
    <w:rsid w:val="00614E4C"/>
    <w:rsid w:val="00620004"/>
    <w:rsid w:val="00620CA9"/>
    <w:rsid w:val="006227A9"/>
    <w:rsid w:val="006278FE"/>
    <w:rsid w:val="00633071"/>
    <w:rsid w:val="00656C31"/>
    <w:rsid w:val="0066156A"/>
    <w:rsid w:val="0066268D"/>
    <w:rsid w:val="006675CE"/>
    <w:rsid w:val="00677535"/>
    <w:rsid w:val="00683198"/>
    <w:rsid w:val="0068352C"/>
    <w:rsid w:val="00686F35"/>
    <w:rsid w:val="00691635"/>
    <w:rsid w:val="00692135"/>
    <w:rsid w:val="00696771"/>
    <w:rsid w:val="006969A8"/>
    <w:rsid w:val="006A0E72"/>
    <w:rsid w:val="006B2A35"/>
    <w:rsid w:val="006B2F62"/>
    <w:rsid w:val="006B4972"/>
    <w:rsid w:val="006B5B38"/>
    <w:rsid w:val="006B5B54"/>
    <w:rsid w:val="006B6AB8"/>
    <w:rsid w:val="006B74F7"/>
    <w:rsid w:val="006C07F8"/>
    <w:rsid w:val="006C2B57"/>
    <w:rsid w:val="006D73D3"/>
    <w:rsid w:val="006E2342"/>
    <w:rsid w:val="006F003D"/>
    <w:rsid w:val="006F086C"/>
    <w:rsid w:val="006F32D5"/>
    <w:rsid w:val="006F4374"/>
    <w:rsid w:val="006F7A20"/>
    <w:rsid w:val="007010C1"/>
    <w:rsid w:val="007025C9"/>
    <w:rsid w:val="00704823"/>
    <w:rsid w:val="00712E86"/>
    <w:rsid w:val="00724336"/>
    <w:rsid w:val="00726D92"/>
    <w:rsid w:val="0072720C"/>
    <w:rsid w:val="00727F24"/>
    <w:rsid w:val="007414CF"/>
    <w:rsid w:val="00741878"/>
    <w:rsid w:val="00741B0E"/>
    <w:rsid w:val="00742F49"/>
    <w:rsid w:val="00752A22"/>
    <w:rsid w:val="00753981"/>
    <w:rsid w:val="00761C3A"/>
    <w:rsid w:val="00762319"/>
    <w:rsid w:val="00774CB2"/>
    <w:rsid w:val="00774F3B"/>
    <w:rsid w:val="00777644"/>
    <w:rsid w:val="00780013"/>
    <w:rsid w:val="00782A81"/>
    <w:rsid w:val="007857FB"/>
    <w:rsid w:val="0079430C"/>
    <w:rsid w:val="007943F8"/>
    <w:rsid w:val="007A141F"/>
    <w:rsid w:val="007A32AB"/>
    <w:rsid w:val="007A4616"/>
    <w:rsid w:val="007A4BAC"/>
    <w:rsid w:val="007A5D25"/>
    <w:rsid w:val="007A75B4"/>
    <w:rsid w:val="007C131B"/>
    <w:rsid w:val="007C68FB"/>
    <w:rsid w:val="007D4A9F"/>
    <w:rsid w:val="007E0468"/>
    <w:rsid w:val="007E0878"/>
    <w:rsid w:val="007E6C3A"/>
    <w:rsid w:val="007F1B92"/>
    <w:rsid w:val="007F1C5B"/>
    <w:rsid w:val="007F38A1"/>
    <w:rsid w:val="007F51C1"/>
    <w:rsid w:val="00802C93"/>
    <w:rsid w:val="008042A6"/>
    <w:rsid w:val="008065D6"/>
    <w:rsid w:val="008071EA"/>
    <w:rsid w:val="008113C2"/>
    <w:rsid w:val="00811634"/>
    <w:rsid w:val="00812842"/>
    <w:rsid w:val="00812DC5"/>
    <w:rsid w:val="00816E8F"/>
    <w:rsid w:val="008201D7"/>
    <w:rsid w:val="008206F2"/>
    <w:rsid w:val="00820B38"/>
    <w:rsid w:val="00824113"/>
    <w:rsid w:val="008248D1"/>
    <w:rsid w:val="00830966"/>
    <w:rsid w:val="00834206"/>
    <w:rsid w:val="0083515C"/>
    <w:rsid w:val="008375EB"/>
    <w:rsid w:val="008410DD"/>
    <w:rsid w:val="00843348"/>
    <w:rsid w:val="008447EC"/>
    <w:rsid w:val="00845B15"/>
    <w:rsid w:val="00854B72"/>
    <w:rsid w:val="008564BE"/>
    <w:rsid w:val="0086325E"/>
    <w:rsid w:val="00863B46"/>
    <w:rsid w:val="00865829"/>
    <w:rsid w:val="00866062"/>
    <w:rsid w:val="00866913"/>
    <w:rsid w:val="00866E73"/>
    <w:rsid w:val="0088038B"/>
    <w:rsid w:val="00882A19"/>
    <w:rsid w:val="008859E4"/>
    <w:rsid w:val="008865D8"/>
    <w:rsid w:val="00897794"/>
    <w:rsid w:val="008A0842"/>
    <w:rsid w:val="008A423C"/>
    <w:rsid w:val="008A4BEE"/>
    <w:rsid w:val="008A5381"/>
    <w:rsid w:val="008B2A69"/>
    <w:rsid w:val="008B5684"/>
    <w:rsid w:val="008B6F5E"/>
    <w:rsid w:val="008B710D"/>
    <w:rsid w:val="008C02EE"/>
    <w:rsid w:val="008C3197"/>
    <w:rsid w:val="008C5A00"/>
    <w:rsid w:val="008C788D"/>
    <w:rsid w:val="008F20E8"/>
    <w:rsid w:val="008F4450"/>
    <w:rsid w:val="008F4E17"/>
    <w:rsid w:val="009016F3"/>
    <w:rsid w:val="00902B3F"/>
    <w:rsid w:val="0090531E"/>
    <w:rsid w:val="00907E04"/>
    <w:rsid w:val="00914577"/>
    <w:rsid w:val="00922CE7"/>
    <w:rsid w:val="009243F9"/>
    <w:rsid w:val="00924BCB"/>
    <w:rsid w:val="009269B6"/>
    <w:rsid w:val="00927894"/>
    <w:rsid w:val="00930493"/>
    <w:rsid w:val="00931591"/>
    <w:rsid w:val="00932A3C"/>
    <w:rsid w:val="00936DED"/>
    <w:rsid w:val="009434CA"/>
    <w:rsid w:val="00944683"/>
    <w:rsid w:val="00956FD9"/>
    <w:rsid w:val="00961053"/>
    <w:rsid w:val="00963128"/>
    <w:rsid w:val="00967855"/>
    <w:rsid w:val="00972703"/>
    <w:rsid w:val="00972A5A"/>
    <w:rsid w:val="00980B4B"/>
    <w:rsid w:val="00980D3F"/>
    <w:rsid w:val="009868A8"/>
    <w:rsid w:val="00990433"/>
    <w:rsid w:val="0099608E"/>
    <w:rsid w:val="009A3A65"/>
    <w:rsid w:val="009A3C0B"/>
    <w:rsid w:val="009A6FCF"/>
    <w:rsid w:val="009A7879"/>
    <w:rsid w:val="009B0862"/>
    <w:rsid w:val="009B19CF"/>
    <w:rsid w:val="009B6B94"/>
    <w:rsid w:val="009C009E"/>
    <w:rsid w:val="009C1881"/>
    <w:rsid w:val="009C1CF2"/>
    <w:rsid w:val="009C234F"/>
    <w:rsid w:val="009C654D"/>
    <w:rsid w:val="009D008C"/>
    <w:rsid w:val="009D1377"/>
    <w:rsid w:val="009D490A"/>
    <w:rsid w:val="009F2607"/>
    <w:rsid w:val="009F2640"/>
    <w:rsid w:val="009F31FD"/>
    <w:rsid w:val="009F37D1"/>
    <w:rsid w:val="00A021E2"/>
    <w:rsid w:val="00A121D2"/>
    <w:rsid w:val="00A22A8F"/>
    <w:rsid w:val="00A270C2"/>
    <w:rsid w:val="00A303BF"/>
    <w:rsid w:val="00A340D4"/>
    <w:rsid w:val="00A36900"/>
    <w:rsid w:val="00A378C6"/>
    <w:rsid w:val="00A40C9A"/>
    <w:rsid w:val="00A43DFE"/>
    <w:rsid w:val="00A44A34"/>
    <w:rsid w:val="00A474C5"/>
    <w:rsid w:val="00A47CA9"/>
    <w:rsid w:val="00A575F1"/>
    <w:rsid w:val="00A65673"/>
    <w:rsid w:val="00A70919"/>
    <w:rsid w:val="00A70DB9"/>
    <w:rsid w:val="00A81503"/>
    <w:rsid w:val="00A823F8"/>
    <w:rsid w:val="00A84FEC"/>
    <w:rsid w:val="00A91377"/>
    <w:rsid w:val="00A91C32"/>
    <w:rsid w:val="00A93C7F"/>
    <w:rsid w:val="00A97B07"/>
    <w:rsid w:val="00AA1FD9"/>
    <w:rsid w:val="00AA28C2"/>
    <w:rsid w:val="00AA2A47"/>
    <w:rsid w:val="00AA7AEF"/>
    <w:rsid w:val="00AB3263"/>
    <w:rsid w:val="00AB4F34"/>
    <w:rsid w:val="00AC4BE0"/>
    <w:rsid w:val="00AC6E20"/>
    <w:rsid w:val="00AD2A7A"/>
    <w:rsid w:val="00AD4707"/>
    <w:rsid w:val="00AD618F"/>
    <w:rsid w:val="00AD6870"/>
    <w:rsid w:val="00AD70E8"/>
    <w:rsid w:val="00AD75F6"/>
    <w:rsid w:val="00AE13BD"/>
    <w:rsid w:val="00AE523C"/>
    <w:rsid w:val="00AE5774"/>
    <w:rsid w:val="00AE62A6"/>
    <w:rsid w:val="00AE7203"/>
    <w:rsid w:val="00AE756A"/>
    <w:rsid w:val="00AF136C"/>
    <w:rsid w:val="00AF5CFE"/>
    <w:rsid w:val="00B006BE"/>
    <w:rsid w:val="00B02BB2"/>
    <w:rsid w:val="00B034D5"/>
    <w:rsid w:val="00B047BC"/>
    <w:rsid w:val="00B04FFA"/>
    <w:rsid w:val="00B10271"/>
    <w:rsid w:val="00B11E32"/>
    <w:rsid w:val="00B13851"/>
    <w:rsid w:val="00B217A2"/>
    <w:rsid w:val="00B22614"/>
    <w:rsid w:val="00B23F1B"/>
    <w:rsid w:val="00B30B70"/>
    <w:rsid w:val="00B37273"/>
    <w:rsid w:val="00B42983"/>
    <w:rsid w:val="00B429E4"/>
    <w:rsid w:val="00B4517D"/>
    <w:rsid w:val="00B569B9"/>
    <w:rsid w:val="00B630B0"/>
    <w:rsid w:val="00B63D58"/>
    <w:rsid w:val="00B66349"/>
    <w:rsid w:val="00B71EF6"/>
    <w:rsid w:val="00B766AC"/>
    <w:rsid w:val="00B82924"/>
    <w:rsid w:val="00B864A4"/>
    <w:rsid w:val="00B8653B"/>
    <w:rsid w:val="00B9729C"/>
    <w:rsid w:val="00BA0653"/>
    <w:rsid w:val="00BB0AD3"/>
    <w:rsid w:val="00BB3461"/>
    <w:rsid w:val="00BB7E18"/>
    <w:rsid w:val="00BC1A24"/>
    <w:rsid w:val="00BC1D3B"/>
    <w:rsid w:val="00BC3534"/>
    <w:rsid w:val="00BC6C73"/>
    <w:rsid w:val="00BC7EC7"/>
    <w:rsid w:val="00BD1476"/>
    <w:rsid w:val="00BD2721"/>
    <w:rsid w:val="00BD4AEB"/>
    <w:rsid w:val="00BD61A4"/>
    <w:rsid w:val="00BD68CE"/>
    <w:rsid w:val="00BD6B67"/>
    <w:rsid w:val="00BE040D"/>
    <w:rsid w:val="00BE052E"/>
    <w:rsid w:val="00BE29E0"/>
    <w:rsid w:val="00BE360B"/>
    <w:rsid w:val="00BE5D0A"/>
    <w:rsid w:val="00BE6A9C"/>
    <w:rsid w:val="00BE7315"/>
    <w:rsid w:val="00BE7CD0"/>
    <w:rsid w:val="00BF15B0"/>
    <w:rsid w:val="00BF6C29"/>
    <w:rsid w:val="00BF6E8C"/>
    <w:rsid w:val="00C05A52"/>
    <w:rsid w:val="00C1014E"/>
    <w:rsid w:val="00C11AA5"/>
    <w:rsid w:val="00C1456C"/>
    <w:rsid w:val="00C22FD8"/>
    <w:rsid w:val="00C3114B"/>
    <w:rsid w:val="00C3289E"/>
    <w:rsid w:val="00C34487"/>
    <w:rsid w:val="00C434AD"/>
    <w:rsid w:val="00C50A72"/>
    <w:rsid w:val="00C50BDD"/>
    <w:rsid w:val="00C63DDC"/>
    <w:rsid w:val="00C66954"/>
    <w:rsid w:val="00C6788B"/>
    <w:rsid w:val="00C718BE"/>
    <w:rsid w:val="00C755DA"/>
    <w:rsid w:val="00C77A45"/>
    <w:rsid w:val="00C84386"/>
    <w:rsid w:val="00C84DDC"/>
    <w:rsid w:val="00C87A64"/>
    <w:rsid w:val="00C9374F"/>
    <w:rsid w:val="00C95F58"/>
    <w:rsid w:val="00C96404"/>
    <w:rsid w:val="00C96515"/>
    <w:rsid w:val="00CB0412"/>
    <w:rsid w:val="00CB05CA"/>
    <w:rsid w:val="00CB0BBB"/>
    <w:rsid w:val="00CB2FAC"/>
    <w:rsid w:val="00CB39B8"/>
    <w:rsid w:val="00CC1345"/>
    <w:rsid w:val="00CC1F49"/>
    <w:rsid w:val="00CC36A8"/>
    <w:rsid w:val="00CC4F73"/>
    <w:rsid w:val="00CC6057"/>
    <w:rsid w:val="00CC796D"/>
    <w:rsid w:val="00CD0D3A"/>
    <w:rsid w:val="00CD23B7"/>
    <w:rsid w:val="00CD47CB"/>
    <w:rsid w:val="00CD70A0"/>
    <w:rsid w:val="00CE1CF1"/>
    <w:rsid w:val="00CF21C7"/>
    <w:rsid w:val="00CF5E52"/>
    <w:rsid w:val="00D00AF7"/>
    <w:rsid w:val="00D03AD2"/>
    <w:rsid w:val="00D05E7F"/>
    <w:rsid w:val="00D071BD"/>
    <w:rsid w:val="00D132FC"/>
    <w:rsid w:val="00D21F0E"/>
    <w:rsid w:val="00D23DE8"/>
    <w:rsid w:val="00D25E4D"/>
    <w:rsid w:val="00D27EF3"/>
    <w:rsid w:val="00D31DD3"/>
    <w:rsid w:val="00D32BC8"/>
    <w:rsid w:val="00D34471"/>
    <w:rsid w:val="00D37329"/>
    <w:rsid w:val="00D4073F"/>
    <w:rsid w:val="00D41986"/>
    <w:rsid w:val="00D42F33"/>
    <w:rsid w:val="00D51F45"/>
    <w:rsid w:val="00D564E5"/>
    <w:rsid w:val="00D64F50"/>
    <w:rsid w:val="00D67F8D"/>
    <w:rsid w:val="00D70E12"/>
    <w:rsid w:val="00D710BD"/>
    <w:rsid w:val="00D76480"/>
    <w:rsid w:val="00DA0AC3"/>
    <w:rsid w:val="00DA25D6"/>
    <w:rsid w:val="00DA50B2"/>
    <w:rsid w:val="00DA761D"/>
    <w:rsid w:val="00DB1AC3"/>
    <w:rsid w:val="00DB3CBA"/>
    <w:rsid w:val="00DB4F95"/>
    <w:rsid w:val="00DB533D"/>
    <w:rsid w:val="00DD0CF6"/>
    <w:rsid w:val="00DD397F"/>
    <w:rsid w:val="00DE171E"/>
    <w:rsid w:val="00DE1A6F"/>
    <w:rsid w:val="00DE1B8B"/>
    <w:rsid w:val="00DE1E71"/>
    <w:rsid w:val="00DE2A9A"/>
    <w:rsid w:val="00E0498A"/>
    <w:rsid w:val="00E12D97"/>
    <w:rsid w:val="00E25493"/>
    <w:rsid w:val="00E31ACB"/>
    <w:rsid w:val="00E41B03"/>
    <w:rsid w:val="00E46100"/>
    <w:rsid w:val="00E64448"/>
    <w:rsid w:val="00E65E53"/>
    <w:rsid w:val="00E775B0"/>
    <w:rsid w:val="00E83CAB"/>
    <w:rsid w:val="00E93674"/>
    <w:rsid w:val="00E961EC"/>
    <w:rsid w:val="00E9764C"/>
    <w:rsid w:val="00E97B26"/>
    <w:rsid w:val="00EA38F2"/>
    <w:rsid w:val="00EC0D9F"/>
    <w:rsid w:val="00EC20B0"/>
    <w:rsid w:val="00EC272B"/>
    <w:rsid w:val="00EC370A"/>
    <w:rsid w:val="00ED55CF"/>
    <w:rsid w:val="00EE4A2F"/>
    <w:rsid w:val="00EF0E08"/>
    <w:rsid w:val="00EF1931"/>
    <w:rsid w:val="00EF354D"/>
    <w:rsid w:val="00F0191D"/>
    <w:rsid w:val="00F21F34"/>
    <w:rsid w:val="00F223B1"/>
    <w:rsid w:val="00F25D63"/>
    <w:rsid w:val="00F26235"/>
    <w:rsid w:val="00F34C6F"/>
    <w:rsid w:val="00F34F3E"/>
    <w:rsid w:val="00F369A2"/>
    <w:rsid w:val="00F415F6"/>
    <w:rsid w:val="00F42014"/>
    <w:rsid w:val="00F44C35"/>
    <w:rsid w:val="00F5530C"/>
    <w:rsid w:val="00F56513"/>
    <w:rsid w:val="00F56D8E"/>
    <w:rsid w:val="00F61B25"/>
    <w:rsid w:val="00F61CDF"/>
    <w:rsid w:val="00F65E3E"/>
    <w:rsid w:val="00F727FB"/>
    <w:rsid w:val="00F80FA1"/>
    <w:rsid w:val="00F832E2"/>
    <w:rsid w:val="00F86E8B"/>
    <w:rsid w:val="00F87EC7"/>
    <w:rsid w:val="00F9079D"/>
    <w:rsid w:val="00FA14A1"/>
    <w:rsid w:val="00FA31C8"/>
    <w:rsid w:val="00FB13C7"/>
    <w:rsid w:val="00FB4DBB"/>
    <w:rsid w:val="00FC1413"/>
    <w:rsid w:val="00FD5ED8"/>
    <w:rsid w:val="00FE1682"/>
    <w:rsid w:val="00FE3EA9"/>
    <w:rsid w:val="00FF2BF7"/>
    <w:rsid w:val="00FF73F2"/>
    <w:rsid w:val="00FF7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BCC44FE"/>
  <w15:docId w15:val="{FEF97C24-1FBE-49C5-8A21-5265775C9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42036"/>
  </w:style>
  <w:style w:type="paragraph" w:styleId="Titre1">
    <w:name w:val="heading 1"/>
    <w:basedOn w:val="Normal"/>
    <w:next w:val="Normal"/>
    <w:qFormat/>
    <w:pPr>
      <w:keepNext/>
      <w:tabs>
        <w:tab w:val="left" w:pos="3969"/>
        <w:tab w:val="left" w:pos="5387"/>
      </w:tabs>
      <w:outlineLvl w:val="0"/>
    </w:pPr>
    <w:rPr>
      <w:rFonts w:ascii="Arial" w:hAnsi="Arial"/>
      <w:sz w:val="24"/>
      <w:szCs w:val="24"/>
    </w:rPr>
  </w:style>
  <w:style w:type="paragraph" w:styleId="Titre2">
    <w:name w:val="heading 2"/>
    <w:basedOn w:val="Normal"/>
    <w:next w:val="Normal"/>
    <w:qFormat/>
    <w:pPr>
      <w:keepNext/>
      <w:tabs>
        <w:tab w:val="left" w:pos="5387"/>
      </w:tabs>
      <w:jc w:val="both"/>
      <w:outlineLvl w:val="1"/>
    </w:pPr>
    <w:rPr>
      <w:rFonts w:ascii="Arial" w:hAnsi="Arial"/>
      <w:b/>
      <w:bCs/>
      <w:sz w:val="24"/>
      <w:szCs w:val="24"/>
    </w:rPr>
  </w:style>
  <w:style w:type="paragraph" w:styleId="Titre3">
    <w:name w:val="heading 3"/>
    <w:basedOn w:val="Normal"/>
    <w:next w:val="Normal"/>
    <w:qFormat/>
    <w:pPr>
      <w:keepNext/>
      <w:tabs>
        <w:tab w:val="left" w:pos="3969"/>
        <w:tab w:val="left" w:pos="5387"/>
      </w:tabs>
      <w:jc w:val="both"/>
      <w:outlineLvl w:val="2"/>
    </w:pPr>
    <w:rPr>
      <w:rFonts w:ascii="Arial" w:hAnsi="Arial"/>
      <w:sz w:val="24"/>
      <w:szCs w:val="24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24"/>
      <w:szCs w:val="24"/>
    </w:rPr>
  </w:style>
  <w:style w:type="paragraph" w:styleId="Titre5">
    <w:name w:val="heading 5"/>
    <w:basedOn w:val="Normal"/>
    <w:next w:val="Normal"/>
    <w:qFormat/>
    <w:pPr>
      <w:keepNext/>
      <w:tabs>
        <w:tab w:val="left" w:pos="820"/>
        <w:tab w:val="left" w:pos="5660"/>
      </w:tabs>
      <w:outlineLvl w:val="4"/>
    </w:pPr>
    <w:rPr>
      <w:rFonts w:ascii="Arial" w:hAnsi="Arial"/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pPr>
      <w:tabs>
        <w:tab w:val="left" w:pos="6760"/>
      </w:tabs>
      <w:jc w:val="both"/>
    </w:pPr>
    <w:rPr>
      <w:rFonts w:ascii="Arial" w:hAnsi="Arial"/>
      <w:b/>
      <w:bCs/>
      <w:sz w:val="24"/>
      <w:szCs w:val="24"/>
    </w:rPr>
  </w:style>
  <w:style w:type="paragraph" w:styleId="Corpsdetexte2">
    <w:name w:val="Body Text 2"/>
    <w:basedOn w:val="Normal"/>
    <w:pPr>
      <w:tabs>
        <w:tab w:val="left" w:pos="1134"/>
        <w:tab w:val="left" w:pos="6760"/>
      </w:tabs>
      <w:jc w:val="both"/>
    </w:pPr>
    <w:rPr>
      <w:rFonts w:ascii="Arial" w:hAnsi="Arial"/>
      <w:sz w:val="24"/>
      <w:szCs w:val="24"/>
    </w:rPr>
  </w:style>
  <w:style w:type="paragraph" w:styleId="Retraitcorpsdetexte">
    <w:name w:val="Body Text Indent"/>
    <w:basedOn w:val="Normal"/>
    <w:pPr>
      <w:ind w:left="709" w:firstLine="425"/>
    </w:pPr>
  </w:style>
  <w:style w:type="paragraph" w:styleId="Retraitcorpsdetexte2">
    <w:name w:val="Body Text Indent 2"/>
    <w:basedOn w:val="Normal"/>
    <w:pPr>
      <w:ind w:left="851"/>
      <w:jc w:val="both"/>
    </w:pPr>
    <w:rPr>
      <w:rFonts w:ascii="Arial" w:hAnsi="Arial"/>
      <w:sz w:val="24"/>
      <w:szCs w:val="24"/>
    </w:rPr>
  </w:style>
  <w:style w:type="paragraph" w:styleId="Corpsdetexte3">
    <w:name w:val="Body Text 3"/>
    <w:basedOn w:val="Normal"/>
    <w:rPr>
      <w:rFonts w:ascii="Arial" w:hAnsi="Arial"/>
      <w:sz w:val="24"/>
      <w:szCs w:val="24"/>
    </w:rPr>
  </w:style>
  <w:style w:type="paragraph" w:styleId="Titre">
    <w:name w:val="Title"/>
    <w:basedOn w:val="Normal"/>
    <w:qFormat/>
    <w:pPr>
      <w:tabs>
        <w:tab w:val="left" w:pos="820"/>
      </w:tabs>
      <w:spacing w:before="80"/>
      <w:jc w:val="center"/>
    </w:pPr>
    <w:rPr>
      <w:rFonts w:ascii="Arial" w:hAnsi="Arial"/>
      <w:b/>
      <w:bCs/>
      <w:sz w:val="28"/>
      <w:szCs w:val="28"/>
    </w:rPr>
  </w:style>
  <w:style w:type="paragraph" w:customStyle="1" w:styleId="Article">
    <w:name w:val="Article"/>
    <w:basedOn w:val="Normal"/>
    <w:pPr>
      <w:numPr>
        <w:numId w:val="1"/>
      </w:numPr>
      <w:jc w:val="both"/>
    </w:pPr>
    <w:rPr>
      <w:rFonts w:ascii="Arial" w:hAnsi="Arial"/>
      <w:sz w:val="24"/>
    </w:rPr>
  </w:style>
  <w:style w:type="paragraph" w:customStyle="1" w:styleId="Paraphe">
    <w:name w:val="Paraphe"/>
    <w:basedOn w:val="Normal"/>
    <w:rsid w:val="00EF0E08"/>
    <w:pPr>
      <w:jc w:val="both"/>
    </w:pPr>
    <w:rPr>
      <w:rFonts w:ascii="Arial" w:hAnsi="Arial"/>
      <w:sz w:val="22"/>
      <w:szCs w:val="24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0E1388"/>
  </w:style>
  <w:style w:type="paragraph" w:customStyle="1" w:styleId="Paragraphestandard">
    <w:name w:val="[Paragraphe standard]"/>
    <w:basedOn w:val="Normal"/>
    <w:uiPriority w:val="99"/>
    <w:rsid w:val="000E1388"/>
    <w:pPr>
      <w:widowControl w:val="0"/>
      <w:autoSpaceDE w:val="0"/>
      <w:autoSpaceDN w:val="0"/>
      <w:adjustRightInd w:val="0"/>
      <w:spacing w:line="288" w:lineRule="auto"/>
    </w:pPr>
    <w:rPr>
      <w:rFonts w:ascii="Times-Roman" w:hAnsi="Times-Roman" w:cs="Times-Roman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rsid w:val="000E138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rsid w:val="000E138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link w:val="ParagraphedelisteCar"/>
    <w:uiPriority w:val="34"/>
    <w:qFormat/>
    <w:rsid w:val="00D21F0E"/>
    <w:pPr>
      <w:ind w:left="720"/>
      <w:contextualSpacing/>
    </w:pPr>
  </w:style>
  <w:style w:type="table" w:styleId="Grilledutableau">
    <w:name w:val="Table Grid"/>
    <w:basedOn w:val="TableauNormal"/>
    <w:rsid w:val="00AE57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rsid w:val="00DB4F9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rsid w:val="00DB4F95"/>
  </w:style>
  <w:style w:type="character" w:customStyle="1" w:styleId="CommentaireCar">
    <w:name w:val="Commentaire Car"/>
    <w:basedOn w:val="Policepardfaut"/>
    <w:link w:val="Commentaire"/>
    <w:uiPriority w:val="99"/>
    <w:rsid w:val="00DB4F95"/>
  </w:style>
  <w:style w:type="paragraph" w:styleId="Objetducommentaire">
    <w:name w:val="annotation subject"/>
    <w:basedOn w:val="Commentaire"/>
    <w:next w:val="Commentaire"/>
    <w:link w:val="ObjetducommentaireCar"/>
    <w:rsid w:val="00DB4F9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DB4F95"/>
    <w:rPr>
      <w:b/>
      <w:bCs/>
    </w:rPr>
  </w:style>
  <w:style w:type="paragraph" w:customStyle="1" w:styleId="Default">
    <w:name w:val="Default"/>
    <w:rsid w:val="006B74F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epuces2">
    <w:name w:val="List Bullet 2"/>
    <w:basedOn w:val="Normal"/>
    <w:unhideWhenUsed/>
    <w:rsid w:val="008F4E17"/>
    <w:pPr>
      <w:numPr>
        <w:numId w:val="2"/>
      </w:numPr>
      <w:spacing w:before="120" w:after="120"/>
      <w:ind w:left="568" w:hanging="284"/>
      <w:contextualSpacing/>
      <w:jc w:val="both"/>
    </w:pPr>
    <w:rPr>
      <w:rFonts w:ascii="Arial" w:hAnsi="Arial"/>
      <w:iCs/>
    </w:rPr>
  </w:style>
  <w:style w:type="paragraph" w:customStyle="1" w:styleId="Normal2">
    <w:name w:val="Normal2"/>
    <w:basedOn w:val="Normal"/>
    <w:rsid w:val="00AD2A7A"/>
    <w:pPr>
      <w:keepLines/>
      <w:tabs>
        <w:tab w:val="left" w:pos="567"/>
        <w:tab w:val="left" w:pos="851"/>
        <w:tab w:val="left" w:pos="1134"/>
      </w:tabs>
      <w:ind w:left="284" w:firstLine="284"/>
      <w:jc w:val="both"/>
    </w:pPr>
    <w:rPr>
      <w:sz w:val="22"/>
    </w:rPr>
  </w:style>
  <w:style w:type="paragraph" w:customStyle="1" w:styleId="Puce">
    <w:name w:val="Puce"/>
    <w:basedOn w:val="Normal"/>
    <w:rsid w:val="000B7BCA"/>
    <w:pPr>
      <w:keepLines/>
      <w:numPr>
        <w:numId w:val="3"/>
      </w:numPr>
      <w:jc w:val="both"/>
    </w:pPr>
    <w:rPr>
      <w:rFonts w:ascii="Arial" w:hAnsi="Arial"/>
      <w:sz w:val="22"/>
    </w:rPr>
  </w:style>
  <w:style w:type="paragraph" w:styleId="Rvision">
    <w:name w:val="Revision"/>
    <w:hidden/>
    <w:uiPriority w:val="99"/>
    <w:semiHidden/>
    <w:rsid w:val="004B44A2"/>
  </w:style>
  <w:style w:type="paragraph" w:customStyle="1" w:styleId="Titre10">
    <w:name w:val="Titre1"/>
    <w:basedOn w:val="Normal"/>
    <w:rsid w:val="00EE4A2F"/>
    <w:pPr>
      <w:jc w:val="right"/>
    </w:pPr>
    <w:rPr>
      <w:rFonts w:asciiTheme="minorHAnsi" w:hAnsiTheme="minorHAnsi"/>
      <w:b/>
      <w:bCs/>
      <w:sz w:val="4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AA7AEF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ParagraphedelisteCar">
    <w:name w:val="Paragraphe de liste Car"/>
    <w:link w:val="Paragraphedeliste"/>
    <w:uiPriority w:val="34"/>
    <w:locked/>
    <w:rsid w:val="00AA7A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9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8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3B435-42FB-4790-858E-135502A04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707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Deliberation</vt:lpstr>
    </vt:vector>
  </TitlesOfParts>
  <Company>TISSEO</Company>
  <LinksUpToDate>false</LinksUpToDate>
  <CharactersWithSpaces>4938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Deliberation</dc:title>
  <dc:creator>stephanie.douzal@tisseo.fr</dc:creator>
  <dc:description>Appui sur F11 pour mise a jour des champs puis aperçu avant impression pour controler resultat</dc:description>
  <cp:lastModifiedBy>COUROULEAU Hélène</cp:lastModifiedBy>
  <cp:revision>18</cp:revision>
  <cp:lastPrinted>2023-11-28T13:38:00Z</cp:lastPrinted>
  <dcterms:created xsi:type="dcterms:W3CDTF">2023-08-25T08:22:00Z</dcterms:created>
  <dcterms:modified xsi:type="dcterms:W3CDTF">2023-11-28T13:38:00Z</dcterms:modified>
</cp:coreProperties>
</file>